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6"/>
      </w:tblGrid>
      <w:tr w:rsidR="009B3EEB" w:rsidTr="00064BF9">
        <w:tc>
          <w:tcPr>
            <w:tcW w:w="4856" w:type="dxa"/>
            <w:tcBorders>
              <w:top w:val="nil"/>
              <w:left w:val="nil"/>
              <w:bottom w:val="nil"/>
              <w:right w:val="nil"/>
            </w:tcBorders>
          </w:tcPr>
          <w:p w:rsidR="009B3EEB" w:rsidRPr="009B3EEB" w:rsidRDefault="009B3EEB" w:rsidP="009B3EEB">
            <w:pPr>
              <w:spacing w:after="0"/>
              <w:jc w:val="both"/>
              <w:rPr>
                <w:rFonts w:ascii="Times New Roman" w:hAnsi="Times New Roman" w:cs="Times New Roman"/>
              </w:rPr>
            </w:pPr>
            <w:r w:rsidRPr="009B3EEB">
              <w:rPr>
                <w:rFonts w:ascii="Times New Roman" w:hAnsi="Times New Roman" w:cs="Times New Roman"/>
              </w:rPr>
              <w:t>Приложение 1</w:t>
            </w:r>
          </w:p>
          <w:p w:rsidR="009B3EEB" w:rsidRPr="009B3EEB" w:rsidRDefault="009B3EEB" w:rsidP="009B3EEB">
            <w:pPr>
              <w:spacing w:after="0"/>
              <w:jc w:val="both"/>
              <w:rPr>
                <w:rFonts w:ascii="Times New Roman" w:hAnsi="Times New Roman" w:cs="Times New Roman"/>
              </w:rPr>
            </w:pPr>
            <w:r w:rsidRPr="009B3EEB">
              <w:rPr>
                <w:rFonts w:ascii="Times New Roman" w:hAnsi="Times New Roman" w:cs="Times New Roman"/>
              </w:rPr>
              <w:t>к решению Совета депутатов</w:t>
            </w:r>
          </w:p>
          <w:p w:rsidR="009B3EEB" w:rsidRPr="009B3EEB" w:rsidRDefault="009B3EEB" w:rsidP="009B3EEB">
            <w:pPr>
              <w:spacing w:after="0"/>
              <w:jc w:val="both"/>
              <w:rPr>
                <w:rFonts w:ascii="Times New Roman" w:hAnsi="Times New Roman" w:cs="Times New Roman"/>
              </w:rPr>
            </w:pPr>
            <w:r w:rsidRPr="009B3EEB">
              <w:rPr>
                <w:rFonts w:ascii="Times New Roman" w:hAnsi="Times New Roman" w:cs="Times New Roman"/>
              </w:rPr>
              <w:t>муниципального образования</w:t>
            </w:r>
          </w:p>
          <w:p w:rsidR="009B3EEB" w:rsidRPr="009B3EEB" w:rsidRDefault="009B3EEB" w:rsidP="009B3EEB">
            <w:pPr>
              <w:spacing w:after="0"/>
              <w:jc w:val="both"/>
              <w:rPr>
                <w:rFonts w:ascii="Times New Roman" w:hAnsi="Times New Roman" w:cs="Times New Roman"/>
              </w:rPr>
            </w:pPr>
            <w:r w:rsidRPr="009B3EEB">
              <w:rPr>
                <w:rFonts w:ascii="Times New Roman" w:hAnsi="Times New Roman" w:cs="Times New Roman"/>
              </w:rPr>
              <w:t>Ивановский сельсовет</w:t>
            </w:r>
          </w:p>
          <w:p w:rsidR="009B3EEB" w:rsidRPr="009B3EEB" w:rsidRDefault="009B3EEB" w:rsidP="009B3EEB">
            <w:pPr>
              <w:spacing w:after="0"/>
              <w:jc w:val="both"/>
              <w:rPr>
                <w:rFonts w:ascii="Times New Roman" w:hAnsi="Times New Roman" w:cs="Times New Roman"/>
              </w:rPr>
            </w:pPr>
            <w:r w:rsidRPr="009B3EEB">
              <w:rPr>
                <w:rFonts w:ascii="Times New Roman" w:hAnsi="Times New Roman" w:cs="Times New Roman"/>
              </w:rPr>
              <w:t>Оренбургского района</w:t>
            </w:r>
          </w:p>
          <w:p w:rsidR="009B3EEB" w:rsidRPr="00D1219D" w:rsidRDefault="009B3EEB" w:rsidP="000D11EC">
            <w:pPr>
              <w:spacing w:after="0"/>
              <w:jc w:val="both"/>
            </w:pPr>
            <w:r w:rsidRPr="009B3EEB">
              <w:rPr>
                <w:rFonts w:ascii="Times New Roman" w:hAnsi="Times New Roman" w:cs="Times New Roman"/>
                <w:szCs w:val="28"/>
              </w:rPr>
              <w:t xml:space="preserve"> от </w:t>
            </w:r>
            <w:r w:rsidR="00D1219D">
              <w:rPr>
                <w:rFonts w:ascii="Times New Roman" w:hAnsi="Times New Roman" w:cs="Times New Roman"/>
                <w:szCs w:val="28"/>
              </w:rPr>
              <w:t>2</w:t>
            </w:r>
            <w:r w:rsidR="000D11EC">
              <w:rPr>
                <w:rFonts w:ascii="Times New Roman" w:hAnsi="Times New Roman" w:cs="Times New Roman"/>
                <w:szCs w:val="28"/>
              </w:rPr>
              <w:t>2</w:t>
            </w:r>
            <w:r w:rsidR="00D1219D">
              <w:rPr>
                <w:rFonts w:ascii="Times New Roman" w:hAnsi="Times New Roman" w:cs="Times New Roman"/>
                <w:szCs w:val="28"/>
              </w:rPr>
              <w:t>.1</w:t>
            </w:r>
            <w:r w:rsidR="000D11EC">
              <w:rPr>
                <w:rFonts w:ascii="Times New Roman" w:hAnsi="Times New Roman" w:cs="Times New Roman"/>
                <w:szCs w:val="28"/>
              </w:rPr>
              <w:t>1</w:t>
            </w:r>
            <w:r w:rsidR="00D1219D">
              <w:rPr>
                <w:rFonts w:ascii="Times New Roman" w:hAnsi="Times New Roman" w:cs="Times New Roman"/>
                <w:szCs w:val="28"/>
              </w:rPr>
              <w:t>.2018 года</w:t>
            </w:r>
            <w:r w:rsidRPr="009B3EEB">
              <w:rPr>
                <w:rFonts w:ascii="Times New Roman" w:hAnsi="Times New Roman" w:cs="Times New Roman"/>
                <w:szCs w:val="28"/>
              </w:rPr>
              <w:t xml:space="preserve">. № </w:t>
            </w:r>
            <w:r w:rsidR="00A71EF3">
              <w:rPr>
                <w:rFonts w:ascii="Times New Roman" w:hAnsi="Times New Roman" w:cs="Times New Roman"/>
                <w:szCs w:val="28"/>
              </w:rPr>
              <w:t>1</w:t>
            </w:r>
            <w:r w:rsidR="000D11EC">
              <w:rPr>
                <w:rFonts w:ascii="Times New Roman" w:hAnsi="Times New Roman" w:cs="Times New Roman"/>
                <w:szCs w:val="28"/>
              </w:rPr>
              <w:t>36</w:t>
            </w:r>
          </w:p>
        </w:tc>
      </w:tr>
    </w:tbl>
    <w:p w:rsidR="009B3EEB" w:rsidRDefault="009B3EEB" w:rsidP="009B3EEB">
      <w:pPr>
        <w:jc w:val="both"/>
      </w:pPr>
    </w:p>
    <w:p w:rsidR="009B3EEB" w:rsidRDefault="009B3EEB" w:rsidP="009B3EEB">
      <w:pPr>
        <w:pStyle w:val="a6"/>
        <w:jc w:val="both"/>
        <w:rPr>
          <w:rFonts w:ascii="Times New Roman" w:hAnsi="Times New Roman"/>
          <w:sz w:val="28"/>
          <w:szCs w:val="28"/>
        </w:rPr>
      </w:pPr>
      <w:r>
        <w:rPr>
          <w:u w:val="single"/>
        </w:rPr>
        <w:t xml:space="preserve">        </w:t>
      </w:r>
    </w:p>
    <w:p w:rsidR="009B3EEB" w:rsidRDefault="009B3EEB" w:rsidP="009B3EEB">
      <w:pPr>
        <w:pStyle w:val="a6"/>
        <w:jc w:val="both"/>
        <w:rPr>
          <w:rFonts w:ascii="Times New Roman" w:hAnsi="Times New Roman"/>
          <w:sz w:val="28"/>
          <w:szCs w:val="28"/>
        </w:rPr>
      </w:pPr>
    </w:p>
    <w:p w:rsidR="009B3EEB" w:rsidRDefault="009B3EEB" w:rsidP="009B3EEB">
      <w:pPr>
        <w:pStyle w:val="a6"/>
        <w:jc w:val="both"/>
        <w:rPr>
          <w:rFonts w:ascii="Times New Roman" w:hAnsi="Times New Roman"/>
          <w:sz w:val="28"/>
          <w:szCs w:val="28"/>
        </w:rPr>
      </w:pPr>
    </w:p>
    <w:p w:rsidR="009B3EEB" w:rsidRPr="009B3EEB" w:rsidRDefault="009B3EEB" w:rsidP="009B3EEB">
      <w:pPr>
        <w:spacing w:after="0" w:line="228" w:lineRule="auto"/>
        <w:jc w:val="center"/>
        <w:rPr>
          <w:rFonts w:ascii="Times New Roman" w:hAnsi="Times New Roman" w:cs="Times New Roman"/>
          <w:b/>
          <w:bCs/>
          <w:sz w:val="28"/>
          <w:szCs w:val="28"/>
        </w:rPr>
      </w:pPr>
      <w:r w:rsidRPr="009B3EEB">
        <w:rPr>
          <w:rFonts w:ascii="Times New Roman" w:hAnsi="Times New Roman" w:cs="Times New Roman"/>
          <w:b/>
          <w:bCs/>
          <w:sz w:val="28"/>
          <w:szCs w:val="28"/>
        </w:rPr>
        <w:t>Основные направления</w:t>
      </w:r>
    </w:p>
    <w:p w:rsidR="009B3EEB" w:rsidRPr="009B3EEB" w:rsidRDefault="009B3EEB" w:rsidP="009B3EEB">
      <w:pPr>
        <w:spacing w:after="0" w:line="228" w:lineRule="auto"/>
        <w:jc w:val="center"/>
        <w:rPr>
          <w:rFonts w:ascii="Times New Roman" w:hAnsi="Times New Roman" w:cs="Times New Roman"/>
          <w:b/>
          <w:bCs/>
          <w:sz w:val="28"/>
          <w:szCs w:val="28"/>
        </w:rPr>
      </w:pPr>
      <w:r w:rsidRPr="009B3EEB">
        <w:rPr>
          <w:rFonts w:ascii="Times New Roman" w:hAnsi="Times New Roman" w:cs="Times New Roman"/>
          <w:b/>
          <w:bCs/>
          <w:sz w:val="28"/>
          <w:szCs w:val="28"/>
        </w:rPr>
        <w:t>бюджетной и налоговой политики на 201</w:t>
      </w:r>
      <w:r w:rsidR="00113601" w:rsidRPr="00113601">
        <w:rPr>
          <w:rFonts w:ascii="Times New Roman" w:hAnsi="Times New Roman" w:cs="Times New Roman"/>
          <w:b/>
          <w:bCs/>
          <w:sz w:val="28"/>
          <w:szCs w:val="28"/>
        </w:rPr>
        <w:t>9</w:t>
      </w:r>
      <w:r w:rsidRPr="009B3EEB">
        <w:rPr>
          <w:rFonts w:ascii="Times New Roman" w:hAnsi="Times New Roman" w:cs="Times New Roman"/>
          <w:b/>
          <w:bCs/>
          <w:sz w:val="28"/>
          <w:szCs w:val="28"/>
        </w:rPr>
        <w:t xml:space="preserve"> год</w:t>
      </w:r>
    </w:p>
    <w:p w:rsidR="009B3EEB" w:rsidRPr="009B3EEB" w:rsidRDefault="009B3EEB" w:rsidP="009B3EEB">
      <w:pPr>
        <w:spacing w:after="0" w:line="228" w:lineRule="auto"/>
        <w:jc w:val="center"/>
        <w:rPr>
          <w:rFonts w:ascii="Times New Roman" w:hAnsi="Times New Roman" w:cs="Times New Roman"/>
          <w:b/>
          <w:bCs/>
          <w:sz w:val="28"/>
          <w:szCs w:val="28"/>
        </w:rPr>
      </w:pPr>
      <w:r w:rsidRPr="009B3EEB">
        <w:rPr>
          <w:rFonts w:ascii="Times New Roman" w:hAnsi="Times New Roman" w:cs="Times New Roman"/>
          <w:b/>
          <w:bCs/>
          <w:sz w:val="28"/>
          <w:szCs w:val="28"/>
        </w:rPr>
        <w:t>и на плановый период 20</w:t>
      </w:r>
      <w:r w:rsidR="00113601" w:rsidRPr="00113601">
        <w:rPr>
          <w:rFonts w:ascii="Times New Roman" w:hAnsi="Times New Roman" w:cs="Times New Roman"/>
          <w:b/>
          <w:bCs/>
          <w:sz w:val="28"/>
          <w:szCs w:val="28"/>
        </w:rPr>
        <w:t>20</w:t>
      </w:r>
      <w:r w:rsidR="00113601">
        <w:rPr>
          <w:rFonts w:ascii="Times New Roman" w:hAnsi="Times New Roman" w:cs="Times New Roman"/>
          <w:b/>
          <w:bCs/>
          <w:sz w:val="28"/>
          <w:szCs w:val="28"/>
        </w:rPr>
        <w:t xml:space="preserve"> и 202</w:t>
      </w:r>
      <w:r w:rsidR="00113601" w:rsidRPr="00113601">
        <w:rPr>
          <w:rFonts w:ascii="Times New Roman" w:hAnsi="Times New Roman" w:cs="Times New Roman"/>
          <w:b/>
          <w:bCs/>
          <w:sz w:val="28"/>
          <w:szCs w:val="28"/>
        </w:rPr>
        <w:t>1</w:t>
      </w:r>
      <w:r w:rsidRPr="009B3EEB">
        <w:rPr>
          <w:rFonts w:ascii="Times New Roman" w:hAnsi="Times New Roman" w:cs="Times New Roman"/>
          <w:b/>
          <w:bCs/>
          <w:sz w:val="28"/>
          <w:szCs w:val="28"/>
        </w:rPr>
        <w:t xml:space="preserve"> годов</w:t>
      </w:r>
    </w:p>
    <w:p w:rsidR="009B3EEB" w:rsidRPr="009B3EEB" w:rsidRDefault="009B3EEB" w:rsidP="009B3EEB">
      <w:pPr>
        <w:spacing w:after="0" w:line="228" w:lineRule="auto"/>
        <w:jc w:val="both"/>
        <w:rPr>
          <w:rFonts w:ascii="Times New Roman" w:hAnsi="Times New Roman" w:cs="Times New Roman"/>
          <w:sz w:val="28"/>
          <w:szCs w:val="28"/>
        </w:rPr>
      </w:pPr>
    </w:p>
    <w:p w:rsidR="009B3EEB" w:rsidRPr="009B3EEB" w:rsidRDefault="009B3EEB" w:rsidP="009B3EEB">
      <w:pPr>
        <w:spacing w:after="0"/>
        <w:ind w:firstLine="708"/>
        <w:jc w:val="both"/>
        <w:rPr>
          <w:rFonts w:ascii="Times New Roman" w:hAnsi="Times New Roman" w:cs="Times New Roman"/>
          <w:sz w:val="28"/>
          <w:szCs w:val="28"/>
        </w:rPr>
      </w:pPr>
      <w:r w:rsidRPr="009B3EEB">
        <w:rPr>
          <w:rFonts w:ascii="Times New Roman" w:hAnsi="Times New Roman" w:cs="Times New Roman"/>
          <w:sz w:val="28"/>
          <w:szCs w:val="28"/>
        </w:rPr>
        <w:t>Основные направления бюджетной и налоговой политики муниципального образования Ивановский сельсовет (далее – сельсовет) на 201</w:t>
      </w:r>
      <w:r w:rsidR="00113601" w:rsidRPr="00113601">
        <w:rPr>
          <w:rFonts w:ascii="Times New Roman" w:hAnsi="Times New Roman" w:cs="Times New Roman"/>
          <w:sz w:val="28"/>
          <w:szCs w:val="28"/>
        </w:rPr>
        <w:t>9</w:t>
      </w:r>
      <w:r w:rsidRPr="009B3EEB">
        <w:rPr>
          <w:rFonts w:ascii="Times New Roman" w:hAnsi="Times New Roman" w:cs="Times New Roman"/>
          <w:sz w:val="28"/>
          <w:szCs w:val="28"/>
        </w:rPr>
        <w:t xml:space="preserve"> год и на плановый период 20</w:t>
      </w:r>
      <w:r w:rsidR="00113601" w:rsidRPr="00113601">
        <w:rPr>
          <w:rFonts w:ascii="Times New Roman" w:hAnsi="Times New Roman" w:cs="Times New Roman"/>
          <w:sz w:val="28"/>
          <w:szCs w:val="28"/>
        </w:rPr>
        <w:t>20</w:t>
      </w:r>
      <w:r w:rsidRPr="009B3EEB">
        <w:rPr>
          <w:rFonts w:ascii="Times New Roman" w:hAnsi="Times New Roman" w:cs="Times New Roman"/>
          <w:sz w:val="28"/>
          <w:szCs w:val="28"/>
        </w:rPr>
        <w:t xml:space="preserve"> и 202</w:t>
      </w:r>
      <w:r w:rsidR="00113601" w:rsidRPr="00113601">
        <w:rPr>
          <w:rFonts w:ascii="Times New Roman" w:hAnsi="Times New Roman" w:cs="Times New Roman"/>
          <w:sz w:val="28"/>
          <w:szCs w:val="28"/>
        </w:rPr>
        <w:t>1</w:t>
      </w:r>
      <w:r w:rsidRPr="009B3EEB">
        <w:rPr>
          <w:rFonts w:ascii="Times New Roman" w:hAnsi="Times New Roman" w:cs="Times New Roman"/>
          <w:sz w:val="28"/>
          <w:szCs w:val="28"/>
        </w:rPr>
        <w:t xml:space="preserve"> годов определяют основные цели, задачи и направления бюджетной и налоговой политики сельсовет в области доходов и расходов бюджета,  муниципального контроля в финансово-бюджетной сфере и являются основой для составления проекта бюджета на 201</w:t>
      </w:r>
      <w:r w:rsidR="00113601" w:rsidRPr="00113601">
        <w:rPr>
          <w:rFonts w:ascii="Times New Roman" w:hAnsi="Times New Roman" w:cs="Times New Roman"/>
          <w:sz w:val="28"/>
          <w:szCs w:val="28"/>
        </w:rPr>
        <w:t>9</w:t>
      </w:r>
      <w:r w:rsidRPr="009B3EEB">
        <w:rPr>
          <w:rFonts w:ascii="Times New Roman" w:hAnsi="Times New Roman" w:cs="Times New Roman"/>
          <w:sz w:val="28"/>
          <w:szCs w:val="28"/>
        </w:rPr>
        <w:t xml:space="preserve"> год и на плановый период 20</w:t>
      </w:r>
      <w:r w:rsidR="00113601" w:rsidRPr="00113601">
        <w:rPr>
          <w:rFonts w:ascii="Times New Roman" w:hAnsi="Times New Roman" w:cs="Times New Roman"/>
          <w:sz w:val="28"/>
          <w:szCs w:val="28"/>
        </w:rPr>
        <w:t>20</w:t>
      </w:r>
      <w:r w:rsidRPr="009B3EEB">
        <w:rPr>
          <w:rFonts w:ascii="Times New Roman" w:hAnsi="Times New Roman" w:cs="Times New Roman"/>
          <w:sz w:val="28"/>
          <w:szCs w:val="28"/>
        </w:rPr>
        <w:t xml:space="preserve"> и 202</w:t>
      </w:r>
      <w:r w:rsidR="00113601" w:rsidRPr="00113601">
        <w:rPr>
          <w:rFonts w:ascii="Times New Roman" w:hAnsi="Times New Roman" w:cs="Times New Roman"/>
          <w:sz w:val="28"/>
          <w:szCs w:val="28"/>
        </w:rPr>
        <w:t>1</w:t>
      </w:r>
      <w:r w:rsidRPr="009B3EEB">
        <w:rPr>
          <w:rFonts w:ascii="Times New Roman" w:hAnsi="Times New Roman" w:cs="Times New Roman"/>
          <w:sz w:val="28"/>
          <w:szCs w:val="28"/>
        </w:rPr>
        <w:t xml:space="preserve"> годов.</w:t>
      </w:r>
    </w:p>
    <w:p w:rsidR="009B3EEB" w:rsidRPr="009B3EEB" w:rsidRDefault="009B3EEB" w:rsidP="009B3EEB">
      <w:pPr>
        <w:spacing w:after="0"/>
        <w:ind w:firstLine="708"/>
        <w:jc w:val="both"/>
        <w:rPr>
          <w:rFonts w:ascii="Times New Roman" w:hAnsi="Times New Roman" w:cs="Times New Roman"/>
          <w:bCs/>
          <w:sz w:val="28"/>
          <w:szCs w:val="28"/>
        </w:rPr>
      </w:pPr>
      <w:r w:rsidRPr="009B3EEB">
        <w:rPr>
          <w:rFonts w:ascii="Times New Roman" w:hAnsi="Times New Roman" w:cs="Times New Roman"/>
          <w:bCs/>
          <w:sz w:val="28"/>
          <w:szCs w:val="28"/>
        </w:rPr>
        <w:t>При подготовке Основных направлений бюджетной и налоговой политики были учтены положения Послания Президента Российской Федерации Федеральному Собранию Российской Федерации от 1 декабря 2016 года, Основные направления бюджетной, налоговой политики Российской Федерации на 201</w:t>
      </w:r>
      <w:r w:rsidR="00113601" w:rsidRPr="00113601">
        <w:rPr>
          <w:rFonts w:ascii="Times New Roman" w:hAnsi="Times New Roman" w:cs="Times New Roman"/>
          <w:bCs/>
          <w:sz w:val="28"/>
          <w:szCs w:val="28"/>
        </w:rPr>
        <w:t>9</w:t>
      </w:r>
      <w:r w:rsidRPr="009B3EEB">
        <w:rPr>
          <w:rFonts w:ascii="Times New Roman" w:hAnsi="Times New Roman" w:cs="Times New Roman"/>
          <w:bCs/>
          <w:sz w:val="28"/>
          <w:szCs w:val="28"/>
        </w:rPr>
        <w:t xml:space="preserve"> год и плановый период 20</w:t>
      </w:r>
      <w:r w:rsidR="00113601" w:rsidRPr="00113601">
        <w:rPr>
          <w:rFonts w:ascii="Times New Roman" w:hAnsi="Times New Roman" w:cs="Times New Roman"/>
          <w:bCs/>
          <w:sz w:val="28"/>
          <w:szCs w:val="28"/>
        </w:rPr>
        <w:t>20</w:t>
      </w:r>
      <w:r w:rsidR="00113601">
        <w:rPr>
          <w:rFonts w:ascii="Times New Roman" w:hAnsi="Times New Roman" w:cs="Times New Roman"/>
          <w:bCs/>
          <w:sz w:val="28"/>
          <w:szCs w:val="28"/>
        </w:rPr>
        <w:t xml:space="preserve"> и 202</w:t>
      </w:r>
      <w:r w:rsidR="00113601" w:rsidRPr="00113601">
        <w:rPr>
          <w:rFonts w:ascii="Times New Roman" w:hAnsi="Times New Roman" w:cs="Times New Roman"/>
          <w:bCs/>
          <w:sz w:val="28"/>
          <w:szCs w:val="28"/>
        </w:rPr>
        <w:t>1</w:t>
      </w:r>
      <w:r w:rsidRPr="009B3EEB">
        <w:rPr>
          <w:rFonts w:ascii="Times New Roman" w:hAnsi="Times New Roman" w:cs="Times New Roman"/>
          <w:bCs/>
          <w:sz w:val="28"/>
          <w:szCs w:val="28"/>
        </w:rPr>
        <w:t xml:space="preserve"> годов.</w:t>
      </w:r>
    </w:p>
    <w:p w:rsidR="009B3EEB" w:rsidRPr="009B3EEB" w:rsidRDefault="009B3EEB" w:rsidP="009B3EEB">
      <w:pPr>
        <w:spacing w:after="0" w:line="228" w:lineRule="auto"/>
        <w:ind w:firstLine="709"/>
        <w:jc w:val="both"/>
        <w:rPr>
          <w:rFonts w:ascii="Times New Roman" w:hAnsi="Times New Roman" w:cs="Times New Roman"/>
          <w:sz w:val="28"/>
          <w:szCs w:val="28"/>
        </w:rPr>
      </w:pPr>
    </w:p>
    <w:p w:rsidR="009B3EEB" w:rsidRPr="009B3EEB" w:rsidRDefault="009B3EEB" w:rsidP="009B3EEB">
      <w:pPr>
        <w:spacing w:after="0" w:line="228" w:lineRule="auto"/>
        <w:ind w:firstLine="709"/>
        <w:jc w:val="both"/>
        <w:rPr>
          <w:rFonts w:ascii="Times New Roman" w:hAnsi="Times New Roman" w:cs="Times New Roman"/>
          <w:sz w:val="28"/>
          <w:szCs w:val="28"/>
        </w:rPr>
      </w:pPr>
    </w:p>
    <w:p w:rsidR="009B3EEB" w:rsidRPr="009B3EEB" w:rsidRDefault="009B3EEB" w:rsidP="009B3EEB">
      <w:pPr>
        <w:spacing w:after="0" w:line="228" w:lineRule="auto"/>
        <w:ind w:firstLine="709"/>
        <w:jc w:val="both"/>
        <w:rPr>
          <w:rFonts w:ascii="Times New Roman" w:hAnsi="Times New Roman" w:cs="Times New Roman"/>
          <w:sz w:val="28"/>
          <w:szCs w:val="28"/>
        </w:rPr>
      </w:pPr>
    </w:p>
    <w:p w:rsidR="009B3EEB" w:rsidRPr="009B3EEB" w:rsidRDefault="009B3EEB" w:rsidP="009B3EEB">
      <w:pPr>
        <w:spacing w:after="0"/>
        <w:jc w:val="center"/>
        <w:rPr>
          <w:rFonts w:ascii="Times New Roman" w:hAnsi="Times New Roman" w:cs="Times New Roman"/>
          <w:b/>
          <w:sz w:val="28"/>
          <w:szCs w:val="28"/>
          <w:lang w:bidi="ru-RU"/>
        </w:rPr>
      </w:pPr>
      <w:r w:rsidRPr="009B3EEB">
        <w:rPr>
          <w:rFonts w:ascii="Times New Roman" w:hAnsi="Times New Roman" w:cs="Times New Roman"/>
          <w:b/>
          <w:sz w:val="28"/>
          <w:szCs w:val="28"/>
          <w:lang w:val="en-US" w:bidi="ru-RU"/>
        </w:rPr>
        <w:t>II</w:t>
      </w:r>
      <w:r w:rsidRPr="009B3EEB">
        <w:rPr>
          <w:rFonts w:ascii="Times New Roman" w:hAnsi="Times New Roman" w:cs="Times New Roman"/>
          <w:b/>
          <w:sz w:val="28"/>
          <w:szCs w:val="28"/>
          <w:lang w:bidi="ru-RU"/>
        </w:rPr>
        <w:t>. Основные направления бюджетной и налоговой политики</w:t>
      </w:r>
    </w:p>
    <w:p w:rsidR="009B3EEB" w:rsidRPr="009B3EEB" w:rsidRDefault="009B3EEB" w:rsidP="009B3EEB">
      <w:pPr>
        <w:spacing w:after="0"/>
        <w:jc w:val="center"/>
        <w:rPr>
          <w:rFonts w:ascii="Times New Roman" w:hAnsi="Times New Roman" w:cs="Times New Roman"/>
          <w:b/>
          <w:sz w:val="28"/>
          <w:szCs w:val="28"/>
          <w:lang w:bidi="ru-RU"/>
        </w:rPr>
      </w:pPr>
      <w:r w:rsidRPr="009B3EEB">
        <w:rPr>
          <w:rFonts w:ascii="Times New Roman" w:hAnsi="Times New Roman" w:cs="Times New Roman"/>
          <w:b/>
          <w:sz w:val="28"/>
          <w:szCs w:val="28"/>
          <w:lang w:bidi="ru-RU"/>
        </w:rPr>
        <w:t>на 201</w:t>
      </w:r>
      <w:r w:rsidR="00113601" w:rsidRPr="00113601">
        <w:rPr>
          <w:rFonts w:ascii="Times New Roman" w:hAnsi="Times New Roman" w:cs="Times New Roman"/>
          <w:b/>
          <w:sz w:val="28"/>
          <w:szCs w:val="28"/>
          <w:lang w:bidi="ru-RU"/>
        </w:rPr>
        <w:t>9</w:t>
      </w:r>
      <w:r w:rsidRPr="009B3EEB">
        <w:rPr>
          <w:rFonts w:ascii="Times New Roman" w:hAnsi="Times New Roman" w:cs="Times New Roman"/>
          <w:b/>
          <w:sz w:val="28"/>
          <w:szCs w:val="28"/>
          <w:lang w:bidi="ru-RU"/>
        </w:rPr>
        <w:t xml:space="preserve"> год и на плановый период 20</w:t>
      </w:r>
      <w:r w:rsidR="00113601" w:rsidRPr="00113601">
        <w:rPr>
          <w:rFonts w:ascii="Times New Roman" w:hAnsi="Times New Roman" w:cs="Times New Roman"/>
          <w:b/>
          <w:sz w:val="28"/>
          <w:szCs w:val="28"/>
          <w:lang w:bidi="ru-RU"/>
        </w:rPr>
        <w:t>20</w:t>
      </w:r>
      <w:r w:rsidRPr="009B3EEB">
        <w:rPr>
          <w:rFonts w:ascii="Times New Roman" w:hAnsi="Times New Roman" w:cs="Times New Roman"/>
          <w:b/>
          <w:sz w:val="28"/>
          <w:szCs w:val="28"/>
          <w:lang w:bidi="ru-RU"/>
        </w:rPr>
        <w:t xml:space="preserve"> и 202</w:t>
      </w:r>
      <w:r w:rsidR="00113601" w:rsidRPr="00113601">
        <w:rPr>
          <w:rFonts w:ascii="Times New Roman" w:hAnsi="Times New Roman" w:cs="Times New Roman"/>
          <w:b/>
          <w:sz w:val="28"/>
          <w:szCs w:val="28"/>
          <w:lang w:bidi="ru-RU"/>
        </w:rPr>
        <w:t>1</w:t>
      </w:r>
      <w:r w:rsidRPr="009B3EEB">
        <w:rPr>
          <w:rFonts w:ascii="Times New Roman" w:hAnsi="Times New Roman" w:cs="Times New Roman"/>
          <w:b/>
          <w:sz w:val="28"/>
          <w:szCs w:val="28"/>
          <w:lang w:bidi="ru-RU"/>
        </w:rPr>
        <w:t xml:space="preserve"> годов</w:t>
      </w:r>
    </w:p>
    <w:p w:rsidR="009B3EEB" w:rsidRPr="009B3EEB" w:rsidRDefault="009B3EEB" w:rsidP="009B3EEB">
      <w:pPr>
        <w:spacing w:after="0"/>
        <w:jc w:val="center"/>
        <w:rPr>
          <w:rFonts w:ascii="Times New Roman" w:hAnsi="Times New Roman" w:cs="Times New Roman"/>
          <w:b/>
          <w:sz w:val="28"/>
          <w:szCs w:val="28"/>
          <w:lang w:bidi="ru-RU"/>
        </w:rPr>
      </w:pPr>
      <w:r w:rsidRPr="009B3EEB">
        <w:rPr>
          <w:rFonts w:ascii="Times New Roman" w:hAnsi="Times New Roman" w:cs="Times New Roman"/>
          <w:b/>
          <w:sz w:val="28"/>
          <w:szCs w:val="28"/>
          <w:lang w:bidi="ru-RU"/>
        </w:rPr>
        <w:t>в области доходов сельсовета</w:t>
      </w:r>
    </w:p>
    <w:p w:rsidR="009B3EEB" w:rsidRPr="009B3EEB" w:rsidRDefault="009B3EEB" w:rsidP="009B3EEB">
      <w:pPr>
        <w:spacing w:after="0"/>
        <w:jc w:val="both"/>
        <w:rPr>
          <w:rFonts w:ascii="Times New Roman" w:hAnsi="Times New Roman" w:cs="Times New Roman"/>
          <w:b/>
          <w:sz w:val="28"/>
          <w:szCs w:val="28"/>
          <w:lang w:bidi="ru-RU"/>
        </w:rPr>
      </w:pP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Бюджетная и налоговая политика на 201</w:t>
      </w:r>
      <w:r w:rsidR="00113601" w:rsidRPr="00113601">
        <w:rPr>
          <w:rFonts w:ascii="Times New Roman" w:hAnsi="Times New Roman" w:cs="Times New Roman"/>
          <w:sz w:val="28"/>
          <w:szCs w:val="28"/>
          <w:lang w:bidi="ru-RU"/>
        </w:rPr>
        <w:t>9</w:t>
      </w:r>
      <w:r w:rsidRPr="009B3EEB">
        <w:rPr>
          <w:rFonts w:ascii="Times New Roman" w:hAnsi="Times New Roman" w:cs="Times New Roman"/>
          <w:sz w:val="28"/>
          <w:szCs w:val="28"/>
          <w:lang w:bidi="ru-RU"/>
        </w:rPr>
        <w:t xml:space="preserve"> год и на плановый период 20</w:t>
      </w:r>
      <w:r w:rsidR="00113601" w:rsidRPr="00113601">
        <w:rPr>
          <w:rFonts w:ascii="Times New Roman" w:hAnsi="Times New Roman" w:cs="Times New Roman"/>
          <w:sz w:val="28"/>
          <w:szCs w:val="28"/>
          <w:lang w:bidi="ru-RU"/>
        </w:rPr>
        <w:t>20</w:t>
      </w:r>
      <w:r w:rsidRPr="009B3EEB">
        <w:rPr>
          <w:rFonts w:ascii="Times New Roman" w:hAnsi="Times New Roman" w:cs="Times New Roman"/>
          <w:sz w:val="28"/>
          <w:szCs w:val="28"/>
          <w:lang w:bidi="ru-RU"/>
        </w:rPr>
        <w:t xml:space="preserve"> и 202</w:t>
      </w:r>
      <w:r w:rsidR="00113601" w:rsidRPr="00113601">
        <w:rPr>
          <w:rFonts w:ascii="Times New Roman" w:hAnsi="Times New Roman" w:cs="Times New Roman"/>
          <w:sz w:val="28"/>
          <w:szCs w:val="28"/>
          <w:lang w:bidi="ru-RU"/>
        </w:rPr>
        <w:t>1</w:t>
      </w:r>
      <w:r w:rsidRPr="009B3EEB">
        <w:rPr>
          <w:rFonts w:ascii="Times New Roman" w:hAnsi="Times New Roman" w:cs="Times New Roman"/>
          <w:sz w:val="28"/>
          <w:szCs w:val="28"/>
          <w:lang w:bidi="ru-RU"/>
        </w:rPr>
        <w:t xml:space="preserve"> годов в области доходов </w:t>
      </w:r>
      <w:r w:rsidRPr="009B3EEB">
        <w:rPr>
          <w:rFonts w:ascii="Times New Roman" w:hAnsi="Times New Roman" w:cs="Times New Roman"/>
          <w:sz w:val="28"/>
          <w:szCs w:val="28"/>
        </w:rPr>
        <w:t>сельсовет</w:t>
      </w:r>
      <w:r w:rsidRPr="009B3EEB">
        <w:rPr>
          <w:rFonts w:ascii="Times New Roman" w:hAnsi="Times New Roman" w:cs="Times New Roman"/>
          <w:sz w:val="28"/>
          <w:szCs w:val="28"/>
          <w:lang w:bidi="ru-RU"/>
        </w:rPr>
        <w:t xml:space="preserve"> ориентирована на сохранение и развитие доходных источников бюджета </w:t>
      </w:r>
      <w:r w:rsidRPr="009B3EEB">
        <w:rPr>
          <w:rFonts w:ascii="Times New Roman" w:hAnsi="Times New Roman" w:cs="Times New Roman"/>
          <w:sz w:val="28"/>
          <w:szCs w:val="28"/>
        </w:rPr>
        <w:t>сельсовет</w:t>
      </w:r>
      <w:r w:rsidR="00113601">
        <w:rPr>
          <w:rFonts w:ascii="Times New Roman" w:hAnsi="Times New Roman" w:cs="Times New Roman"/>
          <w:sz w:val="28"/>
          <w:szCs w:val="28"/>
        </w:rPr>
        <w:t>а</w:t>
      </w:r>
      <w:r w:rsidRPr="009B3EEB">
        <w:rPr>
          <w:rFonts w:ascii="Times New Roman" w:hAnsi="Times New Roman" w:cs="Times New Roman"/>
          <w:sz w:val="28"/>
          <w:szCs w:val="28"/>
          <w:lang w:bidi="ru-RU"/>
        </w:rPr>
        <w:t xml:space="preserve"> с учетом  оценки доходного потенциала.</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Приоритетом Правительства Российской Федерации в области налоговой политики в средней и долгосрочной перспективе является стабилизация налоговой системы с одновременным применением мер налогового стимулирования, а также дальнейшее повышение эффективности налоговой системы. Будет обеспечена неизменность условий </w:t>
      </w:r>
      <w:r w:rsidRPr="009B3EEB">
        <w:rPr>
          <w:rFonts w:ascii="Times New Roman" w:hAnsi="Times New Roman" w:cs="Times New Roman"/>
          <w:sz w:val="28"/>
          <w:szCs w:val="28"/>
          <w:lang w:bidi="ru-RU"/>
        </w:rPr>
        <w:lastRenderedPageBreak/>
        <w:t>налогообложения в период с 201</w:t>
      </w:r>
      <w:r w:rsidR="00113601">
        <w:rPr>
          <w:rFonts w:ascii="Times New Roman" w:hAnsi="Times New Roman" w:cs="Times New Roman"/>
          <w:sz w:val="28"/>
          <w:szCs w:val="28"/>
          <w:lang w:bidi="ru-RU"/>
        </w:rPr>
        <w:t>9</w:t>
      </w:r>
      <w:r w:rsidRPr="009B3EEB">
        <w:rPr>
          <w:rFonts w:ascii="Times New Roman" w:hAnsi="Times New Roman" w:cs="Times New Roman"/>
          <w:sz w:val="28"/>
          <w:szCs w:val="28"/>
          <w:lang w:bidi="ru-RU"/>
        </w:rPr>
        <w:t xml:space="preserve"> по 202</w:t>
      </w:r>
      <w:r w:rsidR="00113601">
        <w:rPr>
          <w:rFonts w:ascii="Times New Roman" w:hAnsi="Times New Roman" w:cs="Times New Roman"/>
          <w:sz w:val="28"/>
          <w:szCs w:val="28"/>
          <w:lang w:bidi="ru-RU"/>
        </w:rPr>
        <w:t>1</w:t>
      </w:r>
      <w:r w:rsidRPr="009B3EEB">
        <w:rPr>
          <w:rFonts w:ascii="Times New Roman" w:hAnsi="Times New Roman" w:cs="Times New Roman"/>
          <w:sz w:val="28"/>
          <w:szCs w:val="28"/>
          <w:lang w:bidi="ru-RU"/>
        </w:rPr>
        <w:t xml:space="preserve"> годы. Увеличения налоговой нагрузки на экономику не предполагается. </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В области доходов бюджетная налоговая политика </w:t>
      </w:r>
      <w:r w:rsidRPr="009B3EEB">
        <w:rPr>
          <w:rFonts w:ascii="Times New Roman" w:hAnsi="Times New Roman" w:cs="Times New Roman"/>
          <w:sz w:val="28"/>
          <w:szCs w:val="28"/>
        </w:rPr>
        <w:t>сельсовет</w:t>
      </w:r>
      <w:r w:rsidRPr="009B3EEB">
        <w:rPr>
          <w:rFonts w:ascii="Times New Roman" w:hAnsi="Times New Roman" w:cs="Times New Roman"/>
          <w:sz w:val="28"/>
          <w:szCs w:val="28"/>
          <w:lang w:bidi="ru-RU"/>
        </w:rPr>
        <w:t xml:space="preserve"> будет формироваться в рамках направлений и приоритетов, обозначенных в Основных направлениях бюджетной, налоговой </w:t>
      </w:r>
      <w:r w:rsidRPr="009B3EEB">
        <w:rPr>
          <w:rFonts w:ascii="Times New Roman" w:hAnsi="Times New Roman" w:cs="Times New Roman"/>
          <w:bCs/>
          <w:sz w:val="28"/>
          <w:szCs w:val="28"/>
          <w:lang w:bidi="ru-RU"/>
        </w:rPr>
        <w:t>политики Российской Федерации на 201</w:t>
      </w:r>
      <w:r w:rsidR="00113601">
        <w:rPr>
          <w:rFonts w:ascii="Times New Roman" w:hAnsi="Times New Roman" w:cs="Times New Roman"/>
          <w:bCs/>
          <w:sz w:val="28"/>
          <w:szCs w:val="28"/>
          <w:lang w:bidi="ru-RU"/>
        </w:rPr>
        <w:t>9</w:t>
      </w:r>
      <w:r w:rsidRPr="009B3EEB">
        <w:rPr>
          <w:rFonts w:ascii="Times New Roman" w:hAnsi="Times New Roman" w:cs="Times New Roman"/>
          <w:bCs/>
          <w:sz w:val="28"/>
          <w:szCs w:val="28"/>
          <w:lang w:bidi="ru-RU"/>
        </w:rPr>
        <w:t xml:space="preserve"> год и плановый период 20</w:t>
      </w:r>
      <w:r w:rsidR="00113601">
        <w:rPr>
          <w:rFonts w:ascii="Times New Roman" w:hAnsi="Times New Roman" w:cs="Times New Roman"/>
          <w:bCs/>
          <w:sz w:val="28"/>
          <w:szCs w:val="28"/>
          <w:lang w:bidi="ru-RU"/>
        </w:rPr>
        <w:t>20</w:t>
      </w:r>
      <w:r w:rsidRPr="009B3EEB">
        <w:rPr>
          <w:rFonts w:ascii="Times New Roman" w:hAnsi="Times New Roman" w:cs="Times New Roman"/>
          <w:bCs/>
          <w:sz w:val="28"/>
          <w:szCs w:val="28"/>
          <w:lang w:bidi="ru-RU"/>
        </w:rPr>
        <w:t xml:space="preserve"> и 202</w:t>
      </w:r>
      <w:r w:rsidR="00113601">
        <w:rPr>
          <w:rFonts w:ascii="Times New Roman" w:hAnsi="Times New Roman" w:cs="Times New Roman"/>
          <w:bCs/>
          <w:sz w:val="28"/>
          <w:szCs w:val="28"/>
          <w:lang w:bidi="ru-RU"/>
        </w:rPr>
        <w:t>1</w:t>
      </w:r>
      <w:r w:rsidRPr="009B3EEB">
        <w:rPr>
          <w:rFonts w:ascii="Times New Roman" w:hAnsi="Times New Roman" w:cs="Times New Roman"/>
          <w:bCs/>
          <w:sz w:val="28"/>
          <w:szCs w:val="28"/>
          <w:lang w:bidi="ru-RU"/>
        </w:rPr>
        <w:t xml:space="preserve"> годов </w:t>
      </w:r>
      <w:r w:rsidRPr="009B3EEB">
        <w:rPr>
          <w:rFonts w:ascii="Times New Roman" w:hAnsi="Times New Roman" w:cs="Times New Roman"/>
          <w:sz w:val="28"/>
          <w:szCs w:val="28"/>
          <w:lang w:bidi="ru-RU"/>
        </w:rPr>
        <w:t>в Российской Федерации и Основных направлениях бюджетной и налоговой политики Оренбургской области на предстоящий  период.</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В 201</w:t>
      </w:r>
      <w:r w:rsidR="00113601">
        <w:rPr>
          <w:rFonts w:ascii="Times New Roman" w:hAnsi="Times New Roman" w:cs="Times New Roman"/>
          <w:sz w:val="28"/>
          <w:szCs w:val="28"/>
          <w:lang w:bidi="ru-RU"/>
        </w:rPr>
        <w:t>9</w:t>
      </w:r>
      <w:r w:rsidRPr="009B3EEB">
        <w:rPr>
          <w:rFonts w:ascii="Times New Roman" w:hAnsi="Times New Roman" w:cs="Times New Roman"/>
          <w:sz w:val="28"/>
          <w:szCs w:val="28"/>
          <w:lang w:bidi="ru-RU"/>
        </w:rPr>
        <w:t xml:space="preserve"> году продолжится работа по инвентаризации объектов недвижимости, предстоит решить следующие задачи: </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координировать усилия муниципального земельного контроля для выявления земельных участков, не поставленных на учет, за соблюдением сроков и видов использования земельных участков;</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продолжить работу по выявлению и исправлению технических ошибок и несоответствий в основных информационных ресурсах.</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bCs/>
          <w:sz w:val="28"/>
          <w:szCs w:val="28"/>
          <w:lang w:bidi="ru-RU"/>
        </w:rPr>
        <w:t xml:space="preserve">Основные поступления неналоговых доходов формируются за счет доходов от использования имущества, находящегося в муниципальной собственности, продажи имущества. В целях увеличения поступлений в бюджет </w:t>
      </w:r>
      <w:r w:rsidRPr="009B3EEB">
        <w:rPr>
          <w:rFonts w:ascii="Times New Roman" w:hAnsi="Times New Roman" w:cs="Times New Roman"/>
          <w:sz w:val="28"/>
          <w:szCs w:val="28"/>
        </w:rPr>
        <w:t>сельсовет</w:t>
      </w:r>
      <w:r w:rsidRPr="009B3EEB">
        <w:rPr>
          <w:rFonts w:ascii="Times New Roman" w:hAnsi="Times New Roman" w:cs="Times New Roman"/>
          <w:bCs/>
          <w:sz w:val="28"/>
          <w:szCs w:val="28"/>
          <w:lang w:bidi="ru-RU"/>
        </w:rPr>
        <w:t xml:space="preserve">а неналоговых доходов необходимо: </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bCs/>
          <w:sz w:val="28"/>
          <w:szCs w:val="28"/>
          <w:lang w:bidi="ru-RU"/>
        </w:rPr>
        <w:t>- повышение эффективности управления муниципальной собственностью;</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bCs/>
          <w:sz w:val="28"/>
          <w:szCs w:val="28"/>
          <w:lang w:bidi="ru-RU"/>
        </w:rPr>
        <w:t xml:space="preserve">- установление жесткого контроля за поступлением арендных платежей путем активизации контрольных функций главных администраторов неналоговых доходов; </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bCs/>
          <w:sz w:val="28"/>
          <w:szCs w:val="28"/>
          <w:lang w:bidi="ru-RU"/>
        </w:rPr>
        <w:t xml:space="preserve">- проведение анализа использования имущества, переданного в оперативное управление и хозяйственное ведение; </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bCs/>
          <w:sz w:val="28"/>
          <w:szCs w:val="28"/>
          <w:lang w:bidi="ru-RU"/>
        </w:rPr>
        <w:t xml:space="preserve">- осуществление продажи имущества, находящегося в муниципальной собственности, с максимальной выгодой; </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bCs/>
          <w:sz w:val="28"/>
          <w:szCs w:val="28"/>
          <w:lang w:bidi="ru-RU"/>
        </w:rPr>
        <w:t>- усиление контроля за полнотой и своевременностью перечисления в бюджет администрируемых доходов.</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 Обеспечение полноты собираемости налогов остается важнейшей задачей администрации </w:t>
      </w:r>
      <w:r w:rsidRPr="009B3EEB">
        <w:rPr>
          <w:rFonts w:ascii="Times New Roman" w:hAnsi="Times New Roman" w:cs="Times New Roman"/>
          <w:sz w:val="28"/>
          <w:szCs w:val="28"/>
        </w:rPr>
        <w:t>сельсовет</w:t>
      </w:r>
      <w:r w:rsidRPr="009B3EEB">
        <w:rPr>
          <w:rFonts w:ascii="Times New Roman" w:hAnsi="Times New Roman" w:cs="Times New Roman"/>
          <w:sz w:val="28"/>
          <w:szCs w:val="28"/>
          <w:lang w:bidi="ru-RU"/>
        </w:rPr>
        <w:t>а в условиях сохраняющейся нестабильности экономической ситуации.</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Необходимо произвести оценку соотношения налогового потенциала и фактических поступлений налогов и сборов, определение объемов экономически обоснованных поступлений налогов и сборов в бюджет в планируемом периоде. </w:t>
      </w:r>
    </w:p>
    <w:p w:rsidR="009B3EEB" w:rsidRPr="009B3EEB" w:rsidRDefault="009B3EEB" w:rsidP="009B3EEB">
      <w:pPr>
        <w:spacing w:after="0"/>
        <w:ind w:firstLine="708"/>
        <w:jc w:val="both"/>
        <w:rPr>
          <w:rFonts w:ascii="Times New Roman" w:hAnsi="Times New Roman" w:cs="Times New Roman"/>
          <w:sz w:val="28"/>
          <w:szCs w:val="28"/>
          <w:lang w:bidi="ru-RU"/>
        </w:rPr>
      </w:pPr>
    </w:p>
    <w:p w:rsidR="009B3EEB" w:rsidRPr="009B3EEB" w:rsidRDefault="009B3EEB" w:rsidP="009B3EEB">
      <w:pPr>
        <w:spacing w:after="0"/>
        <w:ind w:firstLine="708"/>
        <w:jc w:val="both"/>
        <w:rPr>
          <w:rFonts w:ascii="Times New Roman" w:hAnsi="Times New Roman" w:cs="Times New Roman"/>
          <w:sz w:val="28"/>
          <w:szCs w:val="28"/>
          <w:lang w:bidi="ru-RU"/>
        </w:rPr>
      </w:pPr>
    </w:p>
    <w:p w:rsidR="009B3EEB" w:rsidRPr="009B3EEB" w:rsidRDefault="009B3EEB" w:rsidP="009B3EEB">
      <w:pPr>
        <w:spacing w:after="0"/>
        <w:jc w:val="center"/>
        <w:rPr>
          <w:rFonts w:ascii="Times New Roman" w:hAnsi="Times New Roman" w:cs="Times New Roman"/>
          <w:b/>
          <w:sz w:val="28"/>
          <w:szCs w:val="28"/>
          <w:lang w:bidi="ru-RU"/>
        </w:rPr>
      </w:pPr>
      <w:r w:rsidRPr="009B3EEB">
        <w:rPr>
          <w:rFonts w:ascii="Times New Roman" w:hAnsi="Times New Roman" w:cs="Times New Roman"/>
          <w:b/>
          <w:sz w:val="28"/>
          <w:szCs w:val="28"/>
          <w:lang w:val="en-US" w:bidi="ru-RU"/>
        </w:rPr>
        <w:lastRenderedPageBreak/>
        <w:t>III</w:t>
      </w:r>
      <w:r w:rsidRPr="009B3EEB">
        <w:rPr>
          <w:rFonts w:ascii="Times New Roman" w:hAnsi="Times New Roman" w:cs="Times New Roman"/>
          <w:b/>
          <w:sz w:val="28"/>
          <w:szCs w:val="28"/>
          <w:lang w:bidi="ru-RU"/>
        </w:rPr>
        <w:t>. Основные направления бюджетной и налоговой политики</w:t>
      </w:r>
    </w:p>
    <w:p w:rsidR="009B3EEB" w:rsidRPr="009B3EEB" w:rsidRDefault="009B3EEB" w:rsidP="009B3EEB">
      <w:pPr>
        <w:spacing w:after="0"/>
        <w:jc w:val="center"/>
        <w:rPr>
          <w:rFonts w:ascii="Times New Roman" w:hAnsi="Times New Roman" w:cs="Times New Roman"/>
          <w:b/>
          <w:sz w:val="28"/>
          <w:szCs w:val="28"/>
          <w:lang w:bidi="ru-RU"/>
        </w:rPr>
      </w:pPr>
      <w:r w:rsidRPr="009B3EEB">
        <w:rPr>
          <w:rFonts w:ascii="Times New Roman" w:hAnsi="Times New Roman" w:cs="Times New Roman"/>
          <w:b/>
          <w:sz w:val="28"/>
          <w:szCs w:val="28"/>
          <w:lang w:bidi="ru-RU"/>
        </w:rPr>
        <w:t>на 201</w:t>
      </w:r>
      <w:r w:rsidR="00113601">
        <w:rPr>
          <w:rFonts w:ascii="Times New Roman" w:hAnsi="Times New Roman" w:cs="Times New Roman"/>
          <w:b/>
          <w:sz w:val="28"/>
          <w:szCs w:val="28"/>
          <w:lang w:bidi="ru-RU"/>
        </w:rPr>
        <w:t>9</w:t>
      </w:r>
      <w:r w:rsidRPr="009B3EEB">
        <w:rPr>
          <w:rFonts w:ascii="Times New Roman" w:hAnsi="Times New Roman" w:cs="Times New Roman"/>
          <w:b/>
          <w:sz w:val="28"/>
          <w:szCs w:val="28"/>
          <w:lang w:bidi="ru-RU"/>
        </w:rPr>
        <w:t xml:space="preserve"> год и на плановый период 20</w:t>
      </w:r>
      <w:r w:rsidR="00113601">
        <w:rPr>
          <w:rFonts w:ascii="Times New Roman" w:hAnsi="Times New Roman" w:cs="Times New Roman"/>
          <w:b/>
          <w:sz w:val="28"/>
          <w:szCs w:val="28"/>
          <w:lang w:bidi="ru-RU"/>
        </w:rPr>
        <w:t>20 и 2021</w:t>
      </w:r>
      <w:r w:rsidRPr="009B3EEB">
        <w:rPr>
          <w:rFonts w:ascii="Times New Roman" w:hAnsi="Times New Roman" w:cs="Times New Roman"/>
          <w:b/>
          <w:sz w:val="28"/>
          <w:szCs w:val="28"/>
          <w:lang w:bidi="ru-RU"/>
        </w:rPr>
        <w:t xml:space="preserve"> годов</w:t>
      </w:r>
    </w:p>
    <w:p w:rsidR="009B3EEB" w:rsidRPr="009B3EEB" w:rsidRDefault="009B3EEB" w:rsidP="009B3EEB">
      <w:pPr>
        <w:spacing w:after="0"/>
        <w:jc w:val="center"/>
        <w:rPr>
          <w:rFonts w:ascii="Times New Roman" w:hAnsi="Times New Roman" w:cs="Times New Roman"/>
          <w:b/>
          <w:sz w:val="28"/>
          <w:szCs w:val="28"/>
          <w:lang w:bidi="ru-RU"/>
        </w:rPr>
      </w:pPr>
      <w:r w:rsidRPr="009B3EEB">
        <w:rPr>
          <w:rFonts w:ascii="Times New Roman" w:hAnsi="Times New Roman" w:cs="Times New Roman"/>
          <w:b/>
          <w:sz w:val="28"/>
          <w:szCs w:val="28"/>
          <w:lang w:bidi="ru-RU"/>
        </w:rPr>
        <w:t>в области расходов сельского поселения</w:t>
      </w:r>
    </w:p>
    <w:p w:rsidR="009B3EEB" w:rsidRPr="009B3EEB" w:rsidRDefault="009B3EEB" w:rsidP="009B3EEB">
      <w:pPr>
        <w:spacing w:after="0"/>
        <w:jc w:val="both"/>
        <w:rPr>
          <w:rFonts w:ascii="Times New Roman" w:hAnsi="Times New Roman" w:cs="Times New Roman"/>
          <w:b/>
          <w:sz w:val="28"/>
          <w:szCs w:val="28"/>
          <w:lang w:bidi="ru-RU"/>
        </w:rPr>
      </w:pP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Основной целью бюджетной  и налоговой политики на 201</w:t>
      </w:r>
      <w:r w:rsidR="00113601">
        <w:rPr>
          <w:rFonts w:ascii="Times New Roman" w:hAnsi="Times New Roman" w:cs="Times New Roman"/>
          <w:sz w:val="28"/>
          <w:szCs w:val="28"/>
          <w:lang w:bidi="ru-RU"/>
        </w:rPr>
        <w:t>9</w:t>
      </w:r>
      <w:r w:rsidRPr="009B3EEB">
        <w:rPr>
          <w:rFonts w:ascii="Times New Roman" w:hAnsi="Times New Roman" w:cs="Times New Roman"/>
          <w:sz w:val="28"/>
          <w:szCs w:val="28"/>
          <w:lang w:bidi="ru-RU"/>
        </w:rPr>
        <w:t xml:space="preserve"> год и на плановый период 20</w:t>
      </w:r>
      <w:r w:rsidR="00113601">
        <w:rPr>
          <w:rFonts w:ascii="Times New Roman" w:hAnsi="Times New Roman" w:cs="Times New Roman"/>
          <w:sz w:val="28"/>
          <w:szCs w:val="28"/>
          <w:lang w:bidi="ru-RU"/>
        </w:rPr>
        <w:t>20</w:t>
      </w:r>
      <w:r w:rsidRPr="009B3EEB">
        <w:rPr>
          <w:rFonts w:ascii="Times New Roman" w:hAnsi="Times New Roman" w:cs="Times New Roman"/>
          <w:sz w:val="28"/>
          <w:szCs w:val="28"/>
          <w:lang w:bidi="ru-RU"/>
        </w:rPr>
        <w:t xml:space="preserve"> и 202</w:t>
      </w:r>
      <w:r w:rsidR="00113601">
        <w:rPr>
          <w:rFonts w:ascii="Times New Roman" w:hAnsi="Times New Roman" w:cs="Times New Roman"/>
          <w:sz w:val="28"/>
          <w:szCs w:val="28"/>
          <w:lang w:bidi="ru-RU"/>
        </w:rPr>
        <w:t>1</w:t>
      </w:r>
      <w:r w:rsidRPr="009B3EEB">
        <w:rPr>
          <w:rFonts w:ascii="Times New Roman" w:hAnsi="Times New Roman" w:cs="Times New Roman"/>
          <w:sz w:val="28"/>
          <w:szCs w:val="28"/>
          <w:lang w:bidi="ru-RU"/>
        </w:rPr>
        <w:t xml:space="preserve"> годов в области расходов остается обеспечение сбалансированности и устойчивости бюджета </w:t>
      </w:r>
      <w:r w:rsidRPr="009B3EEB">
        <w:rPr>
          <w:rFonts w:ascii="Times New Roman" w:hAnsi="Times New Roman" w:cs="Times New Roman"/>
          <w:sz w:val="28"/>
          <w:szCs w:val="28"/>
        </w:rPr>
        <w:t>сельсовет</w:t>
      </w:r>
      <w:r w:rsidR="00113601">
        <w:rPr>
          <w:rFonts w:ascii="Times New Roman" w:hAnsi="Times New Roman" w:cs="Times New Roman"/>
          <w:sz w:val="28"/>
          <w:szCs w:val="28"/>
        </w:rPr>
        <w:t>а</w:t>
      </w:r>
      <w:r w:rsidRPr="009B3EEB">
        <w:rPr>
          <w:rFonts w:ascii="Times New Roman" w:hAnsi="Times New Roman" w:cs="Times New Roman"/>
          <w:sz w:val="28"/>
          <w:szCs w:val="28"/>
          <w:lang w:bidi="ru-RU"/>
        </w:rPr>
        <w:t xml:space="preserve"> с учетом текущей экономической ситуации.</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Для достижения указанной цели необходимо сосредоточить усилия на решении следующих задач:</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1. Обеспечение расходных обязательств источниками финансирования как необходимое условие реализации государственной политики. Безусловным приоритетом будет являться исполнение действующих расходных обязательств. Предложения по принятию новых расходных обязательств будут ограничиваться, их рассмотрение будет возможно исключительно после соответствующей оценки их эффективности и обеспеченности доходными источниками.</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2. Обеспечение бюджетной устойчивости, экономической стабильности. </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Данная общая задача включает в себя:</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поддержание сбалансированного бюджета;</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ограничение роста расходов бюджета, не обеспеченных стабильными доходными источниками, принятие новых расходных обязательств должно в обязательном порядке основываться на оценке прогнозируемых доходов бюджета.</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3. Повышение качества и эффективности предоставляемых населению муниципальных услуг. Это относится к таким сферам как  культура, физическая культура и спорт, социальное обслуживание.</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Начиная с проекта бюджета на 201</w:t>
      </w:r>
      <w:r w:rsidR="00113601">
        <w:rPr>
          <w:rFonts w:ascii="Times New Roman" w:hAnsi="Times New Roman" w:cs="Times New Roman"/>
          <w:sz w:val="28"/>
          <w:szCs w:val="28"/>
          <w:lang w:bidi="ru-RU"/>
        </w:rPr>
        <w:t>9</w:t>
      </w:r>
      <w:r w:rsidRPr="009B3EEB">
        <w:rPr>
          <w:rFonts w:ascii="Times New Roman" w:hAnsi="Times New Roman" w:cs="Times New Roman"/>
          <w:sz w:val="28"/>
          <w:szCs w:val="28"/>
          <w:lang w:bidi="ru-RU"/>
        </w:rPr>
        <w:t xml:space="preserve"> год и плановый период 20</w:t>
      </w:r>
      <w:r w:rsidR="00113601">
        <w:rPr>
          <w:rFonts w:ascii="Times New Roman" w:hAnsi="Times New Roman" w:cs="Times New Roman"/>
          <w:sz w:val="28"/>
          <w:szCs w:val="28"/>
          <w:lang w:bidi="ru-RU"/>
        </w:rPr>
        <w:t>20</w:t>
      </w:r>
      <w:r w:rsidRPr="009B3EEB">
        <w:rPr>
          <w:rFonts w:ascii="Times New Roman" w:hAnsi="Times New Roman" w:cs="Times New Roman"/>
          <w:sz w:val="28"/>
          <w:szCs w:val="28"/>
          <w:lang w:bidi="ru-RU"/>
        </w:rPr>
        <w:t>-202</w:t>
      </w:r>
      <w:r w:rsidR="00113601">
        <w:rPr>
          <w:rFonts w:ascii="Times New Roman" w:hAnsi="Times New Roman" w:cs="Times New Roman"/>
          <w:sz w:val="28"/>
          <w:szCs w:val="28"/>
          <w:lang w:bidi="ru-RU"/>
        </w:rPr>
        <w:t>1</w:t>
      </w:r>
      <w:r w:rsidRPr="009B3EEB">
        <w:rPr>
          <w:rFonts w:ascii="Times New Roman" w:hAnsi="Times New Roman" w:cs="Times New Roman"/>
          <w:sz w:val="28"/>
          <w:szCs w:val="28"/>
          <w:lang w:bidi="ru-RU"/>
        </w:rPr>
        <w:t xml:space="preserve"> годов, муниципальные услуги, оказываемые муниципальными учреждениями физическим лицам, будет осуществляется в порядке, установленном Правительством Российской Федерации.</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4. Повышение эффективности межбюджетных отношений.</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 Деятельность органов местного самоуправления </w:t>
      </w:r>
      <w:r w:rsidRPr="009B3EEB">
        <w:rPr>
          <w:rFonts w:ascii="Times New Roman" w:hAnsi="Times New Roman" w:cs="Times New Roman"/>
          <w:sz w:val="28"/>
          <w:szCs w:val="28"/>
        </w:rPr>
        <w:t>сельсовет</w:t>
      </w:r>
      <w:r w:rsidRPr="009B3EEB">
        <w:rPr>
          <w:rFonts w:ascii="Times New Roman" w:hAnsi="Times New Roman" w:cs="Times New Roman"/>
          <w:sz w:val="28"/>
          <w:szCs w:val="28"/>
          <w:lang w:bidi="ru-RU"/>
        </w:rPr>
        <w:t xml:space="preserve"> должна быть направлена на работу по привлечению в бюджет дополнительных межбюджетных трансфертов из федерального и областного бюджетов. Основой для повышения эффективности использования межбюджетных трансфертов является стабильность и своевременность их получения.</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5. Прозрачность и открытость бюджетного процесса.</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bCs/>
          <w:sz w:val="28"/>
          <w:szCs w:val="28"/>
          <w:lang w:bidi="ru-RU"/>
        </w:rPr>
        <w:lastRenderedPageBreak/>
        <w:t>В 201</w:t>
      </w:r>
      <w:r w:rsidR="00113601">
        <w:rPr>
          <w:rFonts w:ascii="Times New Roman" w:hAnsi="Times New Roman" w:cs="Times New Roman"/>
          <w:bCs/>
          <w:sz w:val="28"/>
          <w:szCs w:val="28"/>
          <w:lang w:bidi="ru-RU"/>
        </w:rPr>
        <w:t>9</w:t>
      </w:r>
      <w:r w:rsidRPr="009B3EEB">
        <w:rPr>
          <w:rFonts w:ascii="Times New Roman" w:hAnsi="Times New Roman" w:cs="Times New Roman"/>
          <w:bCs/>
          <w:sz w:val="28"/>
          <w:szCs w:val="28"/>
          <w:lang w:bidi="ru-RU"/>
        </w:rPr>
        <w:t>-202</w:t>
      </w:r>
      <w:r w:rsidR="00113601">
        <w:rPr>
          <w:rFonts w:ascii="Times New Roman" w:hAnsi="Times New Roman" w:cs="Times New Roman"/>
          <w:bCs/>
          <w:sz w:val="28"/>
          <w:szCs w:val="28"/>
          <w:lang w:bidi="ru-RU"/>
        </w:rPr>
        <w:t>1</w:t>
      </w:r>
      <w:r w:rsidRPr="009B3EEB">
        <w:rPr>
          <w:rFonts w:ascii="Times New Roman" w:hAnsi="Times New Roman" w:cs="Times New Roman"/>
          <w:bCs/>
          <w:sz w:val="28"/>
          <w:szCs w:val="28"/>
          <w:lang w:bidi="ru-RU"/>
        </w:rPr>
        <w:t xml:space="preserve"> годах в числе основных направлений необходимо обеспечить совершенствование мер, направленных на повышение открытости бюджетных данных.</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sz w:val="28"/>
          <w:szCs w:val="28"/>
          <w:lang w:bidi="ru-RU"/>
        </w:rPr>
        <w:t xml:space="preserve">С целью решения прозрачности и открытости бюджетного процесса необходимо продолжить практику размещения на официальном сайте администрации </w:t>
      </w:r>
      <w:r w:rsidRPr="009B3EEB">
        <w:rPr>
          <w:rFonts w:ascii="Times New Roman" w:hAnsi="Times New Roman" w:cs="Times New Roman"/>
          <w:sz w:val="28"/>
          <w:szCs w:val="28"/>
        </w:rPr>
        <w:t>сельсовет</w:t>
      </w:r>
      <w:r w:rsidRPr="009B3EEB">
        <w:rPr>
          <w:rFonts w:ascii="Times New Roman" w:hAnsi="Times New Roman" w:cs="Times New Roman"/>
          <w:sz w:val="28"/>
          <w:szCs w:val="28"/>
          <w:lang w:bidi="ru-RU"/>
        </w:rPr>
        <w:t xml:space="preserve"> в информационно-телекоммуникационной сети «Интернет» нормативного правового акта о бюджете, отчетов об исполнении бюджета, в том числе в доступной для населения форме «Бюджет для граждан». </w:t>
      </w:r>
      <w:r w:rsidRPr="009B3EEB">
        <w:rPr>
          <w:rFonts w:ascii="Times New Roman" w:hAnsi="Times New Roman" w:cs="Times New Roman"/>
          <w:bCs/>
          <w:sz w:val="28"/>
          <w:szCs w:val="28"/>
          <w:lang w:bidi="ru-RU"/>
        </w:rPr>
        <w:t>Информирование населения  о бюджетировании в доступной для восприятия форме, в совокупности с мероприятиями в сфере повышения бюджетной грамотности, будет способствовать повышению уровня открытости сведений о бюджете.</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bCs/>
          <w:sz w:val="28"/>
          <w:szCs w:val="28"/>
          <w:lang w:bidi="ru-RU"/>
        </w:rPr>
        <w:t>В рамках повышения доступности и качества услуг, предоставляемых муниципальными учреждениями, следует обеспечить размещение в полном объеме информации о муниципальных учреждениях на официальном сайте в информационно-телекоммуникационной сети «Интернет» (</w:t>
      </w:r>
      <w:hyperlink r:id="rId6" w:tgtFrame="_blank" w:history="1">
        <w:r w:rsidRPr="009B3EEB">
          <w:rPr>
            <w:rStyle w:val="a8"/>
            <w:rFonts w:ascii="Times New Roman" w:hAnsi="Times New Roman" w:cs="Times New Roman"/>
            <w:bCs/>
            <w:sz w:val="28"/>
            <w:szCs w:val="28"/>
            <w:lang w:bidi="ru-RU"/>
          </w:rPr>
          <w:t>www.bus.gov.ru</w:t>
        </w:r>
      </w:hyperlink>
      <w:r w:rsidRPr="009B3EEB">
        <w:rPr>
          <w:rFonts w:ascii="Times New Roman" w:hAnsi="Times New Roman" w:cs="Times New Roman"/>
          <w:bCs/>
          <w:sz w:val="28"/>
          <w:szCs w:val="28"/>
          <w:lang w:bidi="ru-RU"/>
        </w:rPr>
        <w:t>).</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6. Обеспечение муниципального внешнего и внутреннего финансового контроля по реализации целевого и результативного использования бюджетных средств. При организации финансового контроля акцент должен быть смещен с контроля над финансовыми потоками к контролю за результатами, которые приносит их использование.</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 Контрольная деятельность всех органов, осуществляющих функции и полномочия учредителя, должна быть нацелена на снижение доли неэффективных расходов и повышение уровня финансовой дисциплины.</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Повышение эффективности муниципального финансового контроля станет еще одним направлением работы по увеличению результативности использования бюджетных средств и сокращению неэффективных расходов. </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7. Необходимо обеспечить повышение эффективности контроля закупок,  в целях повышения эффективности его применения.</w:t>
      </w:r>
    </w:p>
    <w:p w:rsidR="009B3EEB" w:rsidRPr="009B3EEB" w:rsidRDefault="009B3EEB" w:rsidP="009B3EEB">
      <w:pPr>
        <w:spacing w:after="0"/>
        <w:ind w:firstLine="708"/>
        <w:jc w:val="both"/>
        <w:rPr>
          <w:rFonts w:ascii="Times New Roman" w:hAnsi="Times New Roman" w:cs="Times New Roman"/>
          <w:sz w:val="28"/>
          <w:szCs w:val="28"/>
          <w:lang w:bidi="ru-RU"/>
        </w:rPr>
      </w:pPr>
    </w:p>
    <w:p w:rsidR="009B3EEB" w:rsidRPr="009B3EEB" w:rsidRDefault="009B3EEB" w:rsidP="009B3EEB">
      <w:pPr>
        <w:spacing w:after="0"/>
        <w:ind w:firstLine="708"/>
        <w:jc w:val="both"/>
        <w:rPr>
          <w:rFonts w:ascii="Times New Roman" w:hAnsi="Times New Roman" w:cs="Times New Roman"/>
          <w:b/>
          <w:bCs/>
          <w:sz w:val="28"/>
          <w:szCs w:val="28"/>
        </w:rPr>
      </w:pPr>
      <w:r w:rsidRPr="009B3EEB">
        <w:rPr>
          <w:rFonts w:ascii="Times New Roman" w:hAnsi="Times New Roman" w:cs="Times New Roman"/>
          <w:b/>
          <w:bCs/>
          <w:sz w:val="28"/>
          <w:szCs w:val="28"/>
        </w:rPr>
        <w:t xml:space="preserve">                              </w:t>
      </w:r>
      <w:r w:rsidRPr="009B3EEB">
        <w:rPr>
          <w:rFonts w:ascii="Times New Roman" w:hAnsi="Times New Roman" w:cs="Times New Roman"/>
          <w:b/>
          <w:bCs/>
          <w:sz w:val="28"/>
          <w:szCs w:val="28"/>
          <w:lang w:bidi="ru-RU"/>
        </w:rPr>
        <w:t>I</w:t>
      </w:r>
      <w:r w:rsidRPr="009B3EEB">
        <w:rPr>
          <w:rFonts w:ascii="Times New Roman" w:hAnsi="Times New Roman" w:cs="Times New Roman"/>
          <w:b/>
          <w:bCs/>
          <w:sz w:val="28"/>
          <w:szCs w:val="28"/>
          <w:lang w:val="en-US"/>
        </w:rPr>
        <w:t>V</w:t>
      </w:r>
      <w:r w:rsidRPr="009B3EEB">
        <w:rPr>
          <w:rFonts w:ascii="Times New Roman" w:hAnsi="Times New Roman" w:cs="Times New Roman"/>
          <w:b/>
          <w:bCs/>
          <w:sz w:val="28"/>
          <w:szCs w:val="28"/>
        </w:rPr>
        <w:t>. Приоритеты бюджетных расходов</w:t>
      </w:r>
    </w:p>
    <w:p w:rsidR="009B3EEB" w:rsidRPr="009B3EEB" w:rsidRDefault="009B3EEB" w:rsidP="009B3EEB">
      <w:pPr>
        <w:spacing w:after="0"/>
        <w:ind w:firstLine="708"/>
        <w:jc w:val="both"/>
        <w:rPr>
          <w:rFonts w:ascii="Times New Roman" w:hAnsi="Times New Roman" w:cs="Times New Roman"/>
          <w:b/>
          <w:bCs/>
          <w:sz w:val="28"/>
          <w:szCs w:val="28"/>
        </w:rPr>
      </w:pPr>
    </w:p>
    <w:p w:rsidR="009B3EEB" w:rsidRPr="009B3EEB" w:rsidRDefault="009B3EEB" w:rsidP="009B3EEB">
      <w:pPr>
        <w:spacing w:after="0"/>
        <w:ind w:firstLine="540"/>
        <w:jc w:val="both"/>
        <w:rPr>
          <w:rFonts w:ascii="Times New Roman" w:hAnsi="Times New Roman" w:cs="Times New Roman"/>
          <w:bCs/>
          <w:sz w:val="28"/>
          <w:szCs w:val="28"/>
        </w:rPr>
      </w:pPr>
      <w:r w:rsidRPr="009B3EEB">
        <w:rPr>
          <w:rFonts w:ascii="Times New Roman" w:hAnsi="Times New Roman" w:cs="Times New Roman"/>
          <w:bCs/>
          <w:sz w:val="28"/>
          <w:szCs w:val="28"/>
        </w:rPr>
        <w:t xml:space="preserve">Приоритетным направлением бюджетной политики в отношении расходов текущего характера в условиях ограниченных финансовых возможностей бюджета и накопившихся проблем несбалансированности станет поиск резервов повышения их эффективности,  путей оптимизации их объема и структуры. </w:t>
      </w:r>
    </w:p>
    <w:p w:rsidR="009B3EEB" w:rsidRPr="009B3EEB" w:rsidRDefault="009B3EEB" w:rsidP="009B3EEB">
      <w:pPr>
        <w:pStyle w:val="ConsPlusNormal"/>
        <w:ind w:firstLine="540"/>
        <w:jc w:val="both"/>
        <w:rPr>
          <w:rFonts w:ascii="Times New Roman" w:hAnsi="Times New Roman" w:cs="Times New Roman"/>
          <w:sz w:val="28"/>
          <w:szCs w:val="28"/>
        </w:rPr>
      </w:pPr>
      <w:r w:rsidRPr="009B3EEB">
        <w:rPr>
          <w:rFonts w:ascii="Times New Roman" w:hAnsi="Times New Roman" w:cs="Times New Roman"/>
          <w:sz w:val="28"/>
          <w:szCs w:val="28"/>
        </w:rPr>
        <w:tab/>
        <w:t xml:space="preserve">Начиная с 2012 года, основные приоритеты бюджетных расходов определяются Указами Президента Российской Федерации от 7 мая 2012 года </w:t>
      </w:r>
      <w:r w:rsidRPr="009B3EEB">
        <w:rPr>
          <w:rFonts w:ascii="Times New Roman" w:hAnsi="Times New Roman" w:cs="Times New Roman"/>
          <w:sz w:val="28"/>
          <w:szCs w:val="28"/>
        </w:rPr>
        <w:lastRenderedPageBreak/>
        <w:t>№ 597, от 1 июня 2012 года № 761. В среднесрочной перспективе эти приоритеты будут сохранены. В первую очередь это:</w:t>
      </w:r>
    </w:p>
    <w:p w:rsidR="009B3EEB" w:rsidRPr="009B3EEB" w:rsidRDefault="009B3EEB" w:rsidP="009B3EEB">
      <w:pPr>
        <w:pStyle w:val="ConsPlusNormal"/>
        <w:ind w:firstLine="540"/>
        <w:jc w:val="both"/>
        <w:rPr>
          <w:rFonts w:ascii="Times New Roman" w:hAnsi="Times New Roman" w:cs="Times New Roman"/>
          <w:sz w:val="28"/>
          <w:szCs w:val="28"/>
        </w:rPr>
      </w:pPr>
      <w:r w:rsidRPr="009B3EEB">
        <w:rPr>
          <w:rFonts w:ascii="Times New Roman" w:hAnsi="Times New Roman" w:cs="Times New Roman"/>
          <w:sz w:val="28"/>
          <w:szCs w:val="28"/>
        </w:rPr>
        <w:tab/>
        <w:t>- обеспечение выплаты заработной платы и поэтапное повышение заработной платы отдельным категориям работников социальной сферы в соответствии с утвержденными «дорожными картами» развития отраслей социальной сферы.</w:t>
      </w:r>
    </w:p>
    <w:p w:rsidR="009B3EEB" w:rsidRPr="009B3EEB" w:rsidRDefault="009B3EEB" w:rsidP="009B3EEB">
      <w:pPr>
        <w:pStyle w:val="ConsPlusNormal"/>
        <w:ind w:firstLine="567"/>
        <w:jc w:val="both"/>
        <w:rPr>
          <w:rFonts w:ascii="Times New Roman" w:hAnsi="Times New Roman" w:cs="Times New Roman"/>
          <w:sz w:val="28"/>
          <w:szCs w:val="28"/>
        </w:rPr>
      </w:pPr>
      <w:r w:rsidRPr="009B3EEB">
        <w:rPr>
          <w:rFonts w:ascii="Times New Roman" w:hAnsi="Times New Roman" w:cs="Times New Roman"/>
          <w:sz w:val="28"/>
          <w:szCs w:val="28"/>
        </w:rPr>
        <w:t>Основными направлениями расходования бюджетных средств на 201</w:t>
      </w:r>
      <w:r w:rsidR="00113601">
        <w:rPr>
          <w:rFonts w:ascii="Times New Roman" w:hAnsi="Times New Roman" w:cs="Times New Roman"/>
          <w:sz w:val="28"/>
          <w:szCs w:val="28"/>
        </w:rPr>
        <w:t>9</w:t>
      </w:r>
      <w:r w:rsidRPr="009B3EEB">
        <w:rPr>
          <w:rFonts w:ascii="Times New Roman" w:hAnsi="Times New Roman" w:cs="Times New Roman"/>
          <w:sz w:val="28"/>
          <w:szCs w:val="28"/>
        </w:rPr>
        <w:t>-202</w:t>
      </w:r>
      <w:r w:rsidR="00113601">
        <w:rPr>
          <w:rFonts w:ascii="Times New Roman" w:hAnsi="Times New Roman" w:cs="Times New Roman"/>
          <w:sz w:val="28"/>
          <w:szCs w:val="28"/>
        </w:rPr>
        <w:t>1</w:t>
      </w:r>
      <w:r w:rsidRPr="009B3EEB">
        <w:rPr>
          <w:rFonts w:ascii="Times New Roman" w:hAnsi="Times New Roman" w:cs="Times New Roman"/>
          <w:sz w:val="28"/>
          <w:szCs w:val="28"/>
        </w:rPr>
        <w:t xml:space="preserve"> годы является обеспечение равного доступа населения к муниципальным услугам в сфере культуры, молодежной политики, культуры и спорта и повышение качества предоставляемых услуг.</w:t>
      </w:r>
    </w:p>
    <w:p w:rsidR="009B3EEB" w:rsidRPr="009B3EEB" w:rsidRDefault="009B3EEB" w:rsidP="009B3EEB">
      <w:pPr>
        <w:pStyle w:val="ConsPlusNormal"/>
        <w:ind w:firstLine="567"/>
        <w:jc w:val="both"/>
        <w:rPr>
          <w:rFonts w:ascii="Times New Roman" w:hAnsi="Times New Roman" w:cs="Times New Roman"/>
          <w:sz w:val="28"/>
          <w:szCs w:val="28"/>
        </w:rPr>
      </w:pPr>
      <w:r w:rsidRPr="009B3EEB">
        <w:rPr>
          <w:rFonts w:ascii="Times New Roman" w:hAnsi="Times New Roman" w:cs="Times New Roman"/>
          <w:sz w:val="28"/>
          <w:szCs w:val="28"/>
        </w:rPr>
        <w:t>При формировании расходной части бюджета сельского поселения на 201</w:t>
      </w:r>
      <w:r w:rsidR="00113601">
        <w:rPr>
          <w:rFonts w:ascii="Times New Roman" w:hAnsi="Times New Roman" w:cs="Times New Roman"/>
          <w:sz w:val="28"/>
          <w:szCs w:val="28"/>
        </w:rPr>
        <w:t>9</w:t>
      </w:r>
      <w:r w:rsidRPr="009B3EEB">
        <w:rPr>
          <w:rFonts w:ascii="Times New Roman" w:hAnsi="Times New Roman" w:cs="Times New Roman"/>
          <w:sz w:val="28"/>
          <w:szCs w:val="28"/>
        </w:rPr>
        <w:t>-202</w:t>
      </w:r>
      <w:r w:rsidR="00113601">
        <w:rPr>
          <w:rFonts w:ascii="Times New Roman" w:hAnsi="Times New Roman" w:cs="Times New Roman"/>
          <w:sz w:val="28"/>
          <w:szCs w:val="28"/>
        </w:rPr>
        <w:t>1</w:t>
      </w:r>
      <w:r w:rsidRPr="009B3EEB">
        <w:rPr>
          <w:rFonts w:ascii="Times New Roman" w:hAnsi="Times New Roman" w:cs="Times New Roman"/>
          <w:sz w:val="28"/>
          <w:szCs w:val="28"/>
        </w:rPr>
        <w:t xml:space="preserve"> годы предлагается особое внимание уделить следующим ключевым вопросам: </w:t>
      </w:r>
    </w:p>
    <w:p w:rsidR="009B3EEB" w:rsidRPr="009B3EEB" w:rsidRDefault="009B3EEB" w:rsidP="009B3EEB">
      <w:pPr>
        <w:tabs>
          <w:tab w:val="left" w:pos="567"/>
        </w:tabs>
        <w:spacing w:after="0"/>
        <w:ind w:firstLine="567"/>
        <w:jc w:val="both"/>
        <w:rPr>
          <w:rFonts w:ascii="Times New Roman" w:hAnsi="Times New Roman" w:cs="Times New Roman"/>
          <w:sz w:val="28"/>
          <w:szCs w:val="28"/>
        </w:rPr>
      </w:pPr>
      <w:r w:rsidRPr="009B3EEB">
        <w:rPr>
          <w:rFonts w:ascii="Times New Roman" w:hAnsi="Times New Roman" w:cs="Times New Roman"/>
          <w:b/>
          <w:sz w:val="28"/>
          <w:szCs w:val="28"/>
        </w:rPr>
        <w:t>В сфере культуры</w:t>
      </w:r>
      <w:r w:rsidRPr="009B3EEB">
        <w:rPr>
          <w:rFonts w:ascii="Times New Roman" w:hAnsi="Times New Roman" w:cs="Times New Roman"/>
          <w:sz w:val="28"/>
          <w:szCs w:val="28"/>
        </w:rPr>
        <w:t xml:space="preserve"> предполагается создание условий для оптимизации расходов и концентрации финансовых ресурсов на следующих приоритетных направлениях развития:</w:t>
      </w:r>
    </w:p>
    <w:p w:rsidR="009B3EEB" w:rsidRPr="009B3EEB" w:rsidRDefault="009B3EEB" w:rsidP="009B3EEB">
      <w:pPr>
        <w:spacing w:after="0"/>
        <w:ind w:firstLine="709"/>
        <w:jc w:val="both"/>
        <w:rPr>
          <w:rFonts w:ascii="Times New Roman" w:hAnsi="Times New Roman" w:cs="Times New Roman"/>
          <w:sz w:val="28"/>
          <w:szCs w:val="28"/>
        </w:rPr>
      </w:pPr>
      <w:r w:rsidRPr="009B3EEB">
        <w:rPr>
          <w:rFonts w:ascii="Times New Roman" w:hAnsi="Times New Roman" w:cs="Times New Roman"/>
          <w:sz w:val="28"/>
          <w:szCs w:val="28"/>
        </w:rPr>
        <w:t>- повышение качества муниципальных услуг в сфере культуры;</w:t>
      </w:r>
    </w:p>
    <w:p w:rsidR="009B3EEB" w:rsidRPr="009B3EEB" w:rsidRDefault="009B3EEB" w:rsidP="009B3EEB">
      <w:pPr>
        <w:spacing w:after="0"/>
        <w:ind w:firstLine="709"/>
        <w:jc w:val="both"/>
        <w:rPr>
          <w:rFonts w:ascii="Times New Roman" w:hAnsi="Times New Roman" w:cs="Times New Roman"/>
          <w:sz w:val="28"/>
          <w:szCs w:val="28"/>
        </w:rPr>
      </w:pPr>
      <w:r w:rsidRPr="009B3EEB">
        <w:rPr>
          <w:rFonts w:ascii="Times New Roman" w:hAnsi="Times New Roman" w:cs="Times New Roman"/>
          <w:sz w:val="28"/>
          <w:szCs w:val="28"/>
        </w:rPr>
        <w:t>- обеспечение достойной оплаты труда работников учреждений культуры, развитие и сохранение кадрового потенциала учреждений культуры;</w:t>
      </w:r>
    </w:p>
    <w:p w:rsidR="009B3EEB" w:rsidRPr="009B3EEB" w:rsidRDefault="009B3EEB" w:rsidP="009B3EEB">
      <w:pPr>
        <w:spacing w:after="0"/>
        <w:ind w:firstLine="709"/>
        <w:jc w:val="both"/>
        <w:rPr>
          <w:rFonts w:ascii="Times New Roman" w:hAnsi="Times New Roman" w:cs="Times New Roman"/>
          <w:sz w:val="28"/>
          <w:szCs w:val="28"/>
        </w:rPr>
      </w:pPr>
      <w:r w:rsidRPr="009B3EEB">
        <w:rPr>
          <w:rFonts w:ascii="Times New Roman" w:hAnsi="Times New Roman" w:cs="Times New Roman"/>
          <w:sz w:val="28"/>
          <w:szCs w:val="28"/>
        </w:rPr>
        <w:t>- обеспечение доступности к культурному продукту.</w:t>
      </w:r>
    </w:p>
    <w:p w:rsidR="009B3EEB" w:rsidRPr="009B3EEB" w:rsidRDefault="009B3EEB" w:rsidP="009B3EEB">
      <w:pPr>
        <w:spacing w:after="0"/>
        <w:ind w:firstLine="567"/>
        <w:jc w:val="both"/>
        <w:rPr>
          <w:rFonts w:ascii="Times New Roman" w:hAnsi="Times New Roman" w:cs="Times New Roman"/>
          <w:sz w:val="28"/>
          <w:szCs w:val="28"/>
        </w:rPr>
      </w:pPr>
      <w:r w:rsidRPr="009B3EEB">
        <w:rPr>
          <w:rFonts w:ascii="Times New Roman" w:hAnsi="Times New Roman" w:cs="Times New Roman"/>
          <w:color w:val="FF0000"/>
          <w:sz w:val="28"/>
          <w:szCs w:val="28"/>
        </w:rPr>
        <w:t xml:space="preserve"> </w:t>
      </w:r>
      <w:r w:rsidRPr="009B3EEB">
        <w:rPr>
          <w:rFonts w:ascii="Times New Roman" w:hAnsi="Times New Roman" w:cs="Times New Roman"/>
          <w:sz w:val="28"/>
          <w:szCs w:val="28"/>
        </w:rPr>
        <w:t xml:space="preserve">Будет  продолжено поэтапное повышение средней заработной платы работников учреждений сферы культуры в соответствии с Указом Президента Российской Федерации от 07.05.2012 № 597 «О мероприятиях по реализации государственной социальной политики». </w:t>
      </w:r>
    </w:p>
    <w:p w:rsidR="009B3EEB" w:rsidRPr="009B3EEB" w:rsidRDefault="009B3EEB" w:rsidP="009B3EEB">
      <w:pPr>
        <w:spacing w:after="0"/>
        <w:ind w:firstLine="567"/>
        <w:jc w:val="both"/>
        <w:rPr>
          <w:rFonts w:ascii="Times New Roman" w:hAnsi="Times New Roman" w:cs="Times New Roman"/>
          <w:sz w:val="28"/>
          <w:szCs w:val="28"/>
        </w:rPr>
      </w:pPr>
      <w:r w:rsidRPr="009B3EEB">
        <w:rPr>
          <w:rFonts w:ascii="Times New Roman" w:hAnsi="Times New Roman" w:cs="Times New Roman"/>
          <w:b/>
          <w:sz w:val="28"/>
          <w:szCs w:val="28"/>
        </w:rPr>
        <w:t>В сфере</w:t>
      </w:r>
      <w:r w:rsidRPr="009B3EEB">
        <w:rPr>
          <w:rFonts w:ascii="Times New Roman" w:hAnsi="Times New Roman" w:cs="Times New Roman"/>
          <w:sz w:val="28"/>
          <w:szCs w:val="28"/>
        </w:rPr>
        <w:t xml:space="preserve"> </w:t>
      </w:r>
      <w:r w:rsidRPr="009B3EEB">
        <w:rPr>
          <w:rFonts w:ascii="Times New Roman" w:hAnsi="Times New Roman" w:cs="Times New Roman"/>
          <w:b/>
          <w:bCs/>
          <w:sz w:val="28"/>
          <w:szCs w:val="28"/>
        </w:rPr>
        <w:t xml:space="preserve">физической культуры и спорта </w:t>
      </w:r>
      <w:r w:rsidRPr="009B3EEB">
        <w:rPr>
          <w:rFonts w:ascii="Times New Roman" w:hAnsi="Times New Roman" w:cs="Times New Roman"/>
          <w:bCs/>
          <w:sz w:val="28"/>
          <w:szCs w:val="28"/>
        </w:rPr>
        <w:t>б</w:t>
      </w:r>
      <w:r w:rsidR="00113601">
        <w:rPr>
          <w:rFonts w:ascii="Times New Roman" w:hAnsi="Times New Roman" w:cs="Times New Roman"/>
          <w:sz w:val="28"/>
          <w:szCs w:val="28"/>
        </w:rPr>
        <w:t>юджетная политика на 2019</w:t>
      </w:r>
      <w:r w:rsidRPr="009B3EEB">
        <w:rPr>
          <w:rFonts w:ascii="Times New Roman" w:hAnsi="Times New Roman" w:cs="Times New Roman"/>
          <w:sz w:val="28"/>
          <w:szCs w:val="28"/>
        </w:rPr>
        <w:t>-202</w:t>
      </w:r>
      <w:r w:rsidR="00113601">
        <w:rPr>
          <w:rFonts w:ascii="Times New Roman" w:hAnsi="Times New Roman" w:cs="Times New Roman"/>
          <w:sz w:val="28"/>
          <w:szCs w:val="28"/>
        </w:rPr>
        <w:t>1</w:t>
      </w:r>
      <w:r w:rsidRPr="009B3EEB">
        <w:rPr>
          <w:rFonts w:ascii="Times New Roman" w:hAnsi="Times New Roman" w:cs="Times New Roman"/>
          <w:sz w:val="28"/>
          <w:szCs w:val="28"/>
        </w:rPr>
        <w:t xml:space="preserve"> годы будет направлена на:</w:t>
      </w:r>
    </w:p>
    <w:p w:rsidR="009B3EEB" w:rsidRPr="009B3EEB" w:rsidRDefault="009B3EEB" w:rsidP="009B3EEB">
      <w:pPr>
        <w:spacing w:after="0"/>
        <w:ind w:firstLine="540"/>
        <w:jc w:val="both"/>
        <w:rPr>
          <w:rFonts w:ascii="Times New Roman" w:hAnsi="Times New Roman" w:cs="Times New Roman"/>
          <w:sz w:val="28"/>
          <w:szCs w:val="28"/>
        </w:rPr>
      </w:pPr>
      <w:r w:rsidRPr="009B3EEB">
        <w:rPr>
          <w:rFonts w:ascii="Times New Roman" w:hAnsi="Times New Roman" w:cs="Times New Roman"/>
          <w:sz w:val="28"/>
          <w:szCs w:val="28"/>
        </w:rPr>
        <w:t>- создание условий, обеспечивающих возможность для населения сельсовета получить доступ к развитой спортивной инфраструктуре, ведение здорового образа жизни, систематическое занятие физической культурой и спортом, расширение возможностей для участия в физкультурно-массовых и спортивных мероприятиях всех групп населения.</w:t>
      </w:r>
    </w:p>
    <w:p w:rsidR="009B3EEB" w:rsidRPr="009B3EEB" w:rsidRDefault="009B3EEB" w:rsidP="009B3EEB">
      <w:pPr>
        <w:spacing w:after="0"/>
        <w:ind w:firstLine="709"/>
        <w:jc w:val="both"/>
        <w:rPr>
          <w:rFonts w:ascii="Times New Roman" w:hAnsi="Times New Roman" w:cs="Times New Roman"/>
          <w:bCs/>
          <w:sz w:val="28"/>
          <w:szCs w:val="28"/>
        </w:rPr>
      </w:pPr>
      <w:r w:rsidRPr="009B3EEB">
        <w:rPr>
          <w:rFonts w:ascii="Times New Roman" w:hAnsi="Times New Roman" w:cs="Times New Roman"/>
          <w:b/>
          <w:sz w:val="28"/>
          <w:szCs w:val="28"/>
        </w:rPr>
        <w:t xml:space="preserve">В сфере муниципального управления </w:t>
      </w:r>
      <w:r w:rsidRPr="009B3EEB">
        <w:rPr>
          <w:rFonts w:ascii="Times New Roman" w:hAnsi="Times New Roman" w:cs="Times New Roman"/>
          <w:bCs/>
          <w:sz w:val="28"/>
          <w:szCs w:val="28"/>
        </w:rPr>
        <w:t xml:space="preserve">следует обеспечить неукоснительное выполнение требований Бюджетного кодекса Российской Федерации, касающихся ограничения расходов на органы местного самоуправления. </w:t>
      </w:r>
    </w:p>
    <w:p w:rsidR="009B3EEB" w:rsidRPr="009B3EEB" w:rsidRDefault="009B3EEB" w:rsidP="009B3EEB">
      <w:pPr>
        <w:autoSpaceDE w:val="0"/>
        <w:autoSpaceDN w:val="0"/>
        <w:adjustRightInd w:val="0"/>
        <w:spacing w:after="0"/>
        <w:ind w:firstLine="567"/>
        <w:jc w:val="both"/>
        <w:outlineLvl w:val="1"/>
        <w:rPr>
          <w:rFonts w:ascii="Times New Roman" w:hAnsi="Times New Roman" w:cs="Times New Roman"/>
          <w:sz w:val="28"/>
          <w:szCs w:val="28"/>
        </w:rPr>
      </w:pPr>
      <w:r w:rsidRPr="009B3EEB">
        <w:rPr>
          <w:rFonts w:ascii="Times New Roman" w:hAnsi="Times New Roman" w:cs="Times New Roman"/>
          <w:bCs/>
          <w:sz w:val="28"/>
          <w:szCs w:val="28"/>
        </w:rPr>
        <w:t>Планирование бюджетных ассигнований на 201</w:t>
      </w:r>
      <w:r w:rsidR="00113601">
        <w:rPr>
          <w:rFonts w:ascii="Times New Roman" w:hAnsi="Times New Roman" w:cs="Times New Roman"/>
          <w:bCs/>
          <w:sz w:val="28"/>
          <w:szCs w:val="28"/>
        </w:rPr>
        <w:t>9</w:t>
      </w:r>
      <w:r w:rsidRPr="009B3EEB">
        <w:rPr>
          <w:rFonts w:ascii="Times New Roman" w:hAnsi="Times New Roman" w:cs="Times New Roman"/>
          <w:bCs/>
          <w:sz w:val="28"/>
          <w:szCs w:val="28"/>
        </w:rPr>
        <w:t>-202</w:t>
      </w:r>
      <w:r w:rsidR="00113601">
        <w:rPr>
          <w:rFonts w:ascii="Times New Roman" w:hAnsi="Times New Roman" w:cs="Times New Roman"/>
          <w:bCs/>
          <w:sz w:val="28"/>
          <w:szCs w:val="28"/>
        </w:rPr>
        <w:t>1</w:t>
      </w:r>
      <w:r w:rsidRPr="009B3EEB">
        <w:rPr>
          <w:rFonts w:ascii="Times New Roman" w:hAnsi="Times New Roman" w:cs="Times New Roman"/>
          <w:bCs/>
          <w:sz w:val="28"/>
          <w:szCs w:val="28"/>
        </w:rPr>
        <w:t xml:space="preserve"> годы по обеспечению деятельности органов местного самоуправления </w:t>
      </w:r>
      <w:r w:rsidRPr="009B3EEB">
        <w:rPr>
          <w:rFonts w:ascii="Times New Roman" w:hAnsi="Times New Roman" w:cs="Times New Roman"/>
          <w:sz w:val="28"/>
          <w:szCs w:val="28"/>
        </w:rPr>
        <w:t>будет осуществляться с учетом расходов на содержание органов местного самоуправления.</w:t>
      </w:r>
    </w:p>
    <w:p w:rsidR="009B3EEB" w:rsidRPr="009B3EEB" w:rsidRDefault="009B3EEB" w:rsidP="009B3EEB">
      <w:pPr>
        <w:autoSpaceDE w:val="0"/>
        <w:autoSpaceDN w:val="0"/>
        <w:adjustRightInd w:val="0"/>
        <w:spacing w:after="0"/>
        <w:ind w:firstLine="567"/>
        <w:jc w:val="both"/>
        <w:outlineLvl w:val="1"/>
        <w:rPr>
          <w:rFonts w:ascii="Times New Roman" w:hAnsi="Times New Roman" w:cs="Times New Roman"/>
          <w:sz w:val="28"/>
          <w:szCs w:val="28"/>
        </w:rPr>
      </w:pPr>
      <w:r w:rsidRPr="009B3EEB">
        <w:rPr>
          <w:rFonts w:ascii="Times New Roman" w:hAnsi="Times New Roman" w:cs="Times New Roman"/>
          <w:sz w:val="28"/>
          <w:szCs w:val="28"/>
        </w:rPr>
        <w:lastRenderedPageBreak/>
        <w:t>В связи с этим в 201</w:t>
      </w:r>
      <w:r w:rsidR="00113601">
        <w:rPr>
          <w:rFonts w:ascii="Times New Roman" w:hAnsi="Times New Roman" w:cs="Times New Roman"/>
          <w:sz w:val="28"/>
          <w:szCs w:val="28"/>
        </w:rPr>
        <w:t>9</w:t>
      </w:r>
      <w:r w:rsidRPr="009B3EEB">
        <w:rPr>
          <w:rFonts w:ascii="Times New Roman" w:hAnsi="Times New Roman" w:cs="Times New Roman"/>
          <w:sz w:val="28"/>
          <w:szCs w:val="28"/>
        </w:rPr>
        <w:t xml:space="preserve"> году и плановом периоде предлагается не допускать увеличения численности органов местного самоуправления муниципального образования. Все изменения  структуры и штатов этих органов следует производить в пределах существующей численности.</w:t>
      </w:r>
    </w:p>
    <w:p w:rsidR="009B3EEB" w:rsidRPr="009B3EEB" w:rsidRDefault="009B3EEB" w:rsidP="009B3EEB">
      <w:pPr>
        <w:autoSpaceDE w:val="0"/>
        <w:autoSpaceDN w:val="0"/>
        <w:adjustRightInd w:val="0"/>
        <w:spacing w:after="0"/>
        <w:ind w:firstLine="567"/>
        <w:jc w:val="both"/>
        <w:rPr>
          <w:rFonts w:ascii="Times New Roman" w:hAnsi="Times New Roman" w:cs="Times New Roman"/>
          <w:sz w:val="28"/>
          <w:szCs w:val="28"/>
        </w:rPr>
      </w:pPr>
      <w:r w:rsidRPr="009B3EEB">
        <w:rPr>
          <w:rFonts w:ascii="Times New Roman" w:hAnsi="Times New Roman" w:cs="Times New Roman"/>
          <w:sz w:val="28"/>
          <w:szCs w:val="28"/>
        </w:rPr>
        <w:t>Бюджетная политика в сфере муниципального управления будет направлена на дальнейшую оптимизацию расходов на содержание органов местного самоуправления.</w:t>
      </w:r>
    </w:p>
    <w:p w:rsidR="009B3EEB" w:rsidRPr="009B3EEB" w:rsidRDefault="009B3EEB" w:rsidP="009B3EEB">
      <w:pPr>
        <w:autoSpaceDE w:val="0"/>
        <w:autoSpaceDN w:val="0"/>
        <w:adjustRightInd w:val="0"/>
        <w:spacing w:after="0"/>
        <w:ind w:firstLine="567"/>
        <w:jc w:val="both"/>
        <w:outlineLvl w:val="3"/>
        <w:rPr>
          <w:rFonts w:ascii="Times New Roman" w:hAnsi="Times New Roman" w:cs="Times New Roman"/>
          <w:sz w:val="28"/>
          <w:szCs w:val="28"/>
        </w:rPr>
      </w:pPr>
    </w:p>
    <w:p w:rsidR="009B3EEB" w:rsidRPr="009B3EEB" w:rsidRDefault="009B3EEB" w:rsidP="009B3EEB">
      <w:pPr>
        <w:shd w:val="clear" w:color="auto" w:fill="FFFFFF"/>
        <w:spacing w:after="0"/>
        <w:jc w:val="both"/>
        <w:rPr>
          <w:rFonts w:ascii="Times New Roman" w:hAnsi="Times New Roman" w:cs="Times New Roman"/>
          <w:b/>
          <w:bCs/>
          <w:color w:val="000000"/>
          <w:sz w:val="28"/>
          <w:szCs w:val="28"/>
        </w:rPr>
      </w:pPr>
      <w:r w:rsidRPr="009B3EEB">
        <w:rPr>
          <w:rFonts w:ascii="Times New Roman" w:hAnsi="Times New Roman" w:cs="Times New Roman"/>
          <w:b/>
          <w:color w:val="4B4C4D"/>
          <w:sz w:val="28"/>
          <w:szCs w:val="28"/>
        </w:rPr>
        <w:t xml:space="preserve">                              </w:t>
      </w:r>
      <w:r w:rsidRPr="009B3EEB">
        <w:rPr>
          <w:rFonts w:ascii="Times New Roman" w:hAnsi="Times New Roman" w:cs="Times New Roman"/>
          <w:b/>
          <w:bCs/>
          <w:color w:val="000000"/>
          <w:sz w:val="28"/>
          <w:szCs w:val="28"/>
          <w:lang w:val="en-US"/>
        </w:rPr>
        <w:t>V</w:t>
      </w:r>
      <w:r w:rsidRPr="009B3EEB">
        <w:rPr>
          <w:rFonts w:ascii="Times New Roman" w:hAnsi="Times New Roman" w:cs="Times New Roman"/>
          <w:b/>
          <w:bCs/>
          <w:color w:val="000000"/>
          <w:sz w:val="28"/>
          <w:szCs w:val="28"/>
          <w:lang w:val="en-US" w:bidi="ru-RU"/>
        </w:rPr>
        <w:t>I</w:t>
      </w:r>
      <w:r w:rsidRPr="009B3EEB">
        <w:rPr>
          <w:rFonts w:ascii="Times New Roman" w:hAnsi="Times New Roman" w:cs="Times New Roman"/>
          <w:b/>
          <w:color w:val="000000"/>
          <w:sz w:val="28"/>
          <w:szCs w:val="28"/>
        </w:rPr>
        <w:t>.</w:t>
      </w:r>
      <w:r w:rsidRPr="009B3EEB">
        <w:rPr>
          <w:rFonts w:ascii="Times New Roman" w:hAnsi="Times New Roman" w:cs="Times New Roman"/>
          <w:b/>
          <w:bCs/>
          <w:color w:val="000000"/>
          <w:sz w:val="28"/>
          <w:szCs w:val="28"/>
        </w:rPr>
        <w:t xml:space="preserve"> Политика в сфере финансового контроля</w:t>
      </w:r>
    </w:p>
    <w:p w:rsidR="009B3EEB" w:rsidRPr="009B3EEB" w:rsidRDefault="009B3EEB" w:rsidP="009B3EEB">
      <w:pPr>
        <w:shd w:val="clear" w:color="auto" w:fill="FFFFFF"/>
        <w:spacing w:after="0"/>
        <w:jc w:val="both"/>
        <w:rPr>
          <w:rFonts w:ascii="Times New Roman" w:hAnsi="Times New Roman" w:cs="Times New Roman"/>
          <w:b/>
          <w:bCs/>
          <w:color w:val="000000"/>
          <w:sz w:val="28"/>
          <w:szCs w:val="28"/>
        </w:rPr>
      </w:pPr>
    </w:p>
    <w:p w:rsidR="009B3EEB" w:rsidRPr="009B3EEB" w:rsidRDefault="009B3EEB" w:rsidP="009B3EEB">
      <w:pPr>
        <w:shd w:val="clear" w:color="auto" w:fill="FFFFFF"/>
        <w:spacing w:after="0"/>
        <w:ind w:firstLine="708"/>
        <w:jc w:val="both"/>
        <w:rPr>
          <w:rFonts w:ascii="Times New Roman" w:hAnsi="Times New Roman" w:cs="Times New Roman"/>
          <w:color w:val="000000"/>
          <w:sz w:val="28"/>
          <w:szCs w:val="28"/>
        </w:rPr>
      </w:pPr>
      <w:r w:rsidRPr="009B3EEB">
        <w:rPr>
          <w:rFonts w:ascii="Times New Roman" w:hAnsi="Times New Roman" w:cs="Times New Roman"/>
          <w:color w:val="000000"/>
          <w:sz w:val="28"/>
          <w:szCs w:val="28"/>
        </w:rPr>
        <w:t>Проведению ответственной бюджетной политики будет способствовать дальнейшее совершенствование муниципального финансового контроля и контроля в сфере размещения заказов. В целях совершенствования контроля за целевым и эффективным использованием бюджетных средств, осуществление финансового контроля в бюджетном секторе должно быть направлено на организацию внутриведомственного контроля, усиление ответственности конкретных должностных лиц, допустивших нарушения требований Законов и иных нормативных правовых актов Российской Федерации.</w:t>
      </w:r>
    </w:p>
    <w:p w:rsidR="009B3EEB" w:rsidRPr="009B3EEB" w:rsidRDefault="009B3EEB" w:rsidP="009B3EEB">
      <w:pPr>
        <w:shd w:val="clear" w:color="auto" w:fill="FFFFFF"/>
        <w:spacing w:after="0"/>
        <w:ind w:firstLine="708"/>
        <w:jc w:val="both"/>
        <w:rPr>
          <w:rFonts w:ascii="Times New Roman" w:hAnsi="Times New Roman" w:cs="Times New Roman"/>
          <w:color w:val="000000"/>
          <w:sz w:val="28"/>
          <w:szCs w:val="28"/>
        </w:rPr>
      </w:pPr>
      <w:r w:rsidRPr="009B3EEB">
        <w:rPr>
          <w:rFonts w:ascii="Times New Roman" w:hAnsi="Times New Roman" w:cs="Times New Roman"/>
          <w:color w:val="000000"/>
          <w:sz w:val="28"/>
          <w:szCs w:val="28"/>
        </w:rPr>
        <w:t>В сфере муниципального финансового контроля работа должна быть направлена на следующее:</w:t>
      </w:r>
    </w:p>
    <w:p w:rsidR="009B3EEB" w:rsidRPr="009B3EEB" w:rsidRDefault="009B3EEB" w:rsidP="009B3EEB">
      <w:pPr>
        <w:shd w:val="clear" w:color="auto" w:fill="FFFFFF"/>
        <w:spacing w:after="0"/>
        <w:ind w:firstLine="708"/>
        <w:jc w:val="both"/>
        <w:rPr>
          <w:rFonts w:ascii="Times New Roman" w:hAnsi="Times New Roman" w:cs="Times New Roman"/>
          <w:color w:val="000000"/>
          <w:sz w:val="28"/>
          <w:szCs w:val="28"/>
        </w:rPr>
      </w:pPr>
      <w:r w:rsidRPr="009B3EEB">
        <w:rPr>
          <w:rFonts w:ascii="Times New Roman" w:hAnsi="Times New Roman" w:cs="Times New Roman"/>
          <w:color w:val="000000"/>
          <w:sz w:val="28"/>
          <w:szCs w:val="28"/>
        </w:rPr>
        <w:t>- совершенствование правового регулирования муниципального финансового контроля в соответствии с изменениями бюджетного законодательства;</w:t>
      </w:r>
    </w:p>
    <w:p w:rsidR="009B3EEB" w:rsidRPr="009B3EEB" w:rsidRDefault="009B3EEB" w:rsidP="009B3EEB">
      <w:pPr>
        <w:shd w:val="clear" w:color="auto" w:fill="FFFFFF"/>
        <w:spacing w:after="0"/>
        <w:ind w:firstLine="708"/>
        <w:jc w:val="both"/>
        <w:rPr>
          <w:rFonts w:ascii="Times New Roman" w:hAnsi="Times New Roman" w:cs="Times New Roman"/>
          <w:color w:val="000000"/>
          <w:sz w:val="28"/>
          <w:szCs w:val="28"/>
        </w:rPr>
      </w:pPr>
      <w:r w:rsidRPr="009B3EEB">
        <w:rPr>
          <w:rFonts w:ascii="Times New Roman" w:hAnsi="Times New Roman" w:cs="Times New Roman"/>
          <w:color w:val="000000"/>
          <w:sz w:val="28"/>
          <w:szCs w:val="28"/>
        </w:rPr>
        <w:t xml:space="preserve">- усиление контроля за эффективным управлением и распоряжением имуществом, находящимся в муниципальной собственности </w:t>
      </w:r>
      <w:r w:rsidRPr="009B3EEB">
        <w:rPr>
          <w:rFonts w:ascii="Times New Roman" w:hAnsi="Times New Roman" w:cs="Times New Roman"/>
          <w:sz w:val="28"/>
          <w:szCs w:val="28"/>
        </w:rPr>
        <w:t>сельсовет</w:t>
      </w:r>
      <w:r w:rsidRPr="009B3EEB">
        <w:rPr>
          <w:rFonts w:ascii="Times New Roman" w:hAnsi="Times New Roman" w:cs="Times New Roman"/>
          <w:color w:val="000000"/>
          <w:sz w:val="28"/>
          <w:szCs w:val="28"/>
        </w:rPr>
        <w:t>а, поступлением в бюджет средств  от его использования и распоряжения;</w:t>
      </w:r>
    </w:p>
    <w:p w:rsidR="009B3EEB" w:rsidRPr="009B3EEB" w:rsidRDefault="009B3EEB" w:rsidP="009B3EEB">
      <w:pPr>
        <w:shd w:val="clear" w:color="auto" w:fill="FFFFFF"/>
        <w:spacing w:after="0"/>
        <w:ind w:firstLine="708"/>
        <w:jc w:val="both"/>
        <w:rPr>
          <w:rFonts w:ascii="Times New Roman" w:hAnsi="Times New Roman" w:cs="Times New Roman"/>
          <w:color w:val="000000"/>
          <w:sz w:val="28"/>
          <w:szCs w:val="28"/>
        </w:rPr>
      </w:pPr>
      <w:r w:rsidRPr="009B3EEB">
        <w:rPr>
          <w:rFonts w:ascii="Times New Roman" w:hAnsi="Times New Roman" w:cs="Times New Roman"/>
          <w:color w:val="000000"/>
          <w:sz w:val="28"/>
          <w:szCs w:val="28"/>
        </w:rPr>
        <w:t>- проведение анализа и оценки деятельности получателей средств бюджета  сельского поселения, в целях определения результативности использования бюджетных средств, для выполнения возложенных на них функций и реализации поставленных перед ними задач;</w:t>
      </w:r>
    </w:p>
    <w:p w:rsidR="009B3EEB" w:rsidRPr="009B3EEB" w:rsidRDefault="009B3EEB" w:rsidP="009B3EEB">
      <w:pPr>
        <w:shd w:val="clear" w:color="auto" w:fill="FFFFFF"/>
        <w:spacing w:after="0"/>
        <w:ind w:firstLine="708"/>
        <w:jc w:val="both"/>
        <w:rPr>
          <w:rFonts w:ascii="Times New Roman" w:hAnsi="Times New Roman" w:cs="Times New Roman"/>
          <w:color w:val="000000"/>
          <w:sz w:val="28"/>
          <w:szCs w:val="28"/>
        </w:rPr>
      </w:pPr>
      <w:r w:rsidRPr="009B3EEB">
        <w:rPr>
          <w:rFonts w:ascii="Times New Roman" w:hAnsi="Times New Roman" w:cs="Times New Roman"/>
          <w:color w:val="000000"/>
          <w:sz w:val="28"/>
          <w:szCs w:val="28"/>
        </w:rPr>
        <w:t xml:space="preserve">- обеспечение контроля за полнотой и достоверностью отчетности о реализации муниципальных программ </w:t>
      </w:r>
      <w:r w:rsidRPr="009B3EEB">
        <w:rPr>
          <w:rFonts w:ascii="Times New Roman" w:hAnsi="Times New Roman" w:cs="Times New Roman"/>
          <w:sz w:val="28"/>
          <w:szCs w:val="28"/>
        </w:rPr>
        <w:t>сельсовета</w:t>
      </w:r>
      <w:r w:rsidRPr="009B3EEB">
        <w:rPr>
          <w:rFonts w:ascii="Times New Roman" w:hAnsi="Times New Roman" w:cs="Times New Roman"/>
          <w:color w:val="000000"/>
          <w:sz w:val="28"/>
          <w:szCs w:val="28"/>
        </w:rPr>
        <w:t>;</w:t>
      </w:r>
    </w:p>
    <w:p w:rsidR="009B3EEB" w:rsidRPr="009B3EEB" w:rsidRDefault="009B3EEB" w:rsidP="009B3EEB">
      <w:pPr>
        <w:shd w:val="clear" w:color="auto" w:fill="FFFFFF"/>
        <w:spacing w:after="0"/>
        <w:ind w:firstLine="708"/>
        <w:jc w:val="both"/>
        <w:rPr>
          <w:rFonts w:ascii="Times New Roman" w:hAnsi="Times New Roman" w:cs="Times New Roman"/>
          <w:color w:val="000000"/>
          <w:sz w:val="28"/>
          <w:szCs w:val="28"/>
        </w:rPr>
      </w:pPr>
      <w:r w:rsidRPr="009B3EEB">
        <w:rPr>
          <w:rFonts w:ascii="Times New Roman" w:hAnsi="Times New Roman" w:cs="Times New Roman"/>
          <w:color w:val="000000"/>
          <w:sz w:val="28"/>
          <w:szCs w:val="28"/>
        </w:rPr>
        <w:t>- соблюдение внутренних стандартов и процедур составления и исполнения бюджета, составления бюджетной отчетности и ведения бюджетного учета главными распорядителями  и получателями бюджетных средств;</w:t>
      </w:r>
    </w:p>
    <w:p w:rsidR="0064582E" w:rsidRPr="009B3EEB" w:rsidRDefault="009B3EEB" w:rsidP="00113601">
      <w:pPr>
        <w:shd w:val="clear" w:color="auto" w:fill="FFFFFF"/>
        <w:spacing w:after="0"/>
        <w:ind w:firstLine="708"/>
        <w:jc w:val="both"/>
        <w:rPr>
          <w:rFonts w:ascii="Times New Roman" w:hAnsi="Times New Roman" w:cs="Times New Roman"/>
          <w:sz w:val="28"/>
          <w:szCs w:val="28"/>
        </w:rPr>
      </w:pPr>
      <w:r w:rsidRPr="009B3EEB">
        <w:rPr>
          <w:rFonts w:ascii="Times New Roman" w:hAnsi="Times New Roman" w:cs="Times New Roman"/>
          <w:color w:val="000000"/>
          <w:sz w:val="28"/>
          <w:szCs w:val="28"/>
        </w:rPr>
        <w:t>- проведение информационной работы по предупреждению нарушений бюджетного законодательства и законодательства о контрактной системе.</w:t>
      </w:r>
    </w:p>
    <w:sectPr w:rsidR="0064582E" w:rsidRPr="009B3EEB" w:rsidSect="00805409">
      <w:footerReference w:type="even" r:id="rId7"/>
      <w:footerReference w:type="default" r:id="rId8"/>
      <w:pgSz w:w="11906" w:h="16838" w:code="9"/>
      <w:pgMar w:top="1134" w:right="851" w:bottom="1134" w:left="1560" w:header="567"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58C" w:rsidRDefault="00C8658C" w:rsidP="005E616C">
      <w:pPr>
        <w:spacing w:after="0" w:line="240" w:lineRule="auto"/>
      </w:pPr>
      <w:r>
        <w:separator/>
      </w:r>
    </w:p>
  </w:endnote>
  <w:endnote w:type="continuationSeparator" w:id="1">
    <w:p w:rsidR="00C8658C" w:rsidRDefault="00C8658C" w:rsidP="005E61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7F9" w:rsidRDefault="00460DF2" w:rsidP="00E87904">
    <w:pPr>
      <w:pStyle w:val="a4"/>
      <w:framePr w:wrap="around" w:vAnchor="text" w:hAnchor="margin" w:xAlign="right" w:y="1"/>
      <w:rPr>
        <w:rStyle w:val="a3"/>
      </w:rPr>
    </w:pPr>
    <w:r>
      <w:rPr>
        <w:rStyle w:val="a3"/>
      </w:rPr>
      <w:fldChar w:fldCharType="begin"/>
    </w:r>
    <w:r w:rsidR="0064582E">
      <w:rPr>
        <w:rStyle w:val="a3"/>
      </w:rPr>
      <w:instrText xml:space="preserve">PAGE  </w:instrText>
    </w:r>
    <w:r>
      <w:rPr>
        <w:rStyle w:val="a3"/>
      </w:rPr>
      <w:fldChar w:fldCharType="end"/>
    </w:r>
  </w:p>
  <w:p w:rsidR="00E347F9" w:rsidRDefault="00C8658C" w:rsidP="00E16EC0">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7F9" w:rsidRDefault="00460DF2" w:rsidP="00E87904">
    <w:pPr>
      <w:pStyle w:val="a4"/>
      <w:framePr w:wrap="around" w:vAnchor="text" w:hAnchor="margin" w:xAlign="right" w:y="1"/>
      <w:rPr>
        <w:rStyle w:val="a3"/>
      </w:rPr>
    </w:pPr>
    <w:r>
      <w:rPr>
        <w:rStyle w:val="a3"/>
      </w:rPr>
      <w:fldChar w:fldCharType="begin"/>
    </w:r>
    <w:r w:rsidR="0064582E">
      <w:rPr>
        <w:rStyle w:val="a3"/>
      </w:rPr>
      <w:instrText xml:space="preserve">PAGE  </w:instrText>
    </w:r>
    <w:r>
      <w:rPr>
        <w:rStyle w:val="a3"/>
      </w:rPr>
      <w:fldChar w:fldCharType="separate"/>
    </w:r>
    <w:r w:rsidR="000D11EC">
      <w:rPr>
        <w:rStyle w:val="a3"/>
        <w:noProof/>
      </w:rPr>
      <w:t>6</w:t>
    </w:r>
    <w:r>
      <w:rPr>
        <w:rStyle w:val="a3"/>
      </w:rPr>
      <w:fldChar w:fldCharType="end"/>
    </w:r>
  </w:p>
  <w:p w:rsidR="00E347F9" w:rsidRDefault="00C8658C" w:rsidP="00E16EC0">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58C" w:rsidRDefault="00C8658C" w:rsidP="005E616C">
      <w:pPr>
        <w:spacing w:after="0" w:line="240" w:lineRule="auto"/>
      </w:pPr>
      <w:r>
        <w:separator/>
      </w:r>
    </w:p>
  </w:footnote>
  <w:footnote w:type="continuationSeparator" w:id="1">
    <w:p w:rsidR="00C8658C" w:rsidRDefault="00C8658C" w:rsidP="005E616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B3EEB"/>
    <w:rsid w:val="000D11EC"/>
    <w:rsid w:val="00113601"/>
    <w:rsid w:val="00191495"/>
    <w:rsid w:val="00240A16"/>
    <w:rsid w:val="00460DF2"/>
    <w:rsid w:val="005E616C"/>
    <w:rsid w:val="0064582E"/>
    <w:rsid w:val="007502AB"/>
    <w:rsid w:val="0085468F"/>
    <w:rsid w:val="00891565"/>
    <w:rsid w:val="008E671D"/>
    <w:rsid w:val="009B3EEB"/>
    <w:rsid w:val="00A71EF3"/>
    <w:rsid w:val="00C8658C"/>
    <w:rsid w:val="00D1219D"/>
    <w:rsid w:val="00E6354B"/>
    <w:rsid w:val="00FE03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1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9B3EEB"/>
  </w:style>
  <w:style w:type="paragraph" w:styleId="a4">
    <w:name w:val="footer"/>
    <w:basedOn w:val="a"/>
    <w:link w:val="a5"/>
    <w:rsid w:val="009B3EEB"/>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5">
    <w:name w:val="Нижний колонтитул Знак"/>
    <w:basedOn w:val="a0"/>
    <w:link w:val="a4"/>
    <w:rsid w:val="009B3EEB"/>
    <w:rPr>
      <w:rFonts w:ascii="Times New Roman" w:eastAsia="Times New Roman" w:hAnsi="Times New Roman" w:cs="Times New Roman"/>
      <w:sz w:val="28"/>
      <w:szCs w:val="20"/>
    </w:rPr>
  </w:style>
  <w:style w:type="paragraph" w:styleId="a6">
    <w:name w:val="Plain Text"/>
    <w:basedOn w:val="a"/>
    <w:link w:val="a7"/>
    <w:uiPriority w:val="99"/>
    <w:rsid w:val="009B3EEB"/>
    <w:pPr>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9B3EEB"/>
    <w:rPr>
      <w:rFonts w:ascii="Courier New" w:eastAsia="Times New Roman" w:hAnsi="Courier New" w:cs="Times New Roman"/>
      <w:sz w:val="20"/>
      <w:szCs w:val="20"/>
    </w:rPr>
  </w:style>
  <w:style w:type="paragraph" w:customStyle="1" w:styleId="ConsPlusNormal">
    <w:name w:val="ConsPlusNormal"/>
    <w:uiPriority w:val="99"/>
    <w:rsid w:val="009B3EEB"/>
    <w:pPr>
      <w:autoSpaceDE w:val="0"/>
      <w:autoSpaceDN w:val="0"/>
      <w:adjustRightInd w:val="0"/>
      <w:spacing w:after="0" w:line="240" w:lineRule="auto"/>
      <w:ind w:firstLine="720"/>
    </w:pPr>
    <w:rPr>
      <w:rFonts w:ascii="Arial" w:eastAsia="Times New Roman" w:hAnsi="Arial" w:cs="Arial"/>
      <w:sz w:val="20"/>
      <w:szCs w:val="20"/>
    </w:rPr>
  </w:style>
  <w:style w:type="character" w:styleId="a8">
    <w:name w:val="Hyperlink"/>
    <w:rsid w:val="009B3EE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lck.yandex.ru/redir/dv/*data=url%3Dhttp%253A%252F%252Fwww.bus.gov.ru%26ts%3D1473136813%26uid%3D8599273201464077077&amp;sign=4f0e0fa955623896cfddf560a8e3c57b&amp;keyno=1"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1882</Words>
  <Characters>10732</Characters>
  <Application>Microsoft Office Word</Application>
  <DocSecurity>0</DocSecurity>
  <Lines>89</Lines>
  <Paragraphs>25</Paragraphs>
  <ScaleCrop>false</ScaleCrop>
  <Company/>
  <LinksUpToDate>false</LinksUpToDate>
  <CharactersWithSpaces>12589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10</cp:revision>
  <cp:lastPrinted>2019-01-11T07:58:00Z</cp:lastPrinted>
  <dcterms:created xsi:type="dcterms:W3CDTF">2018-11-14T10:14:00Z</dcterms:created>
  <dcterms:modified xsi:type="dcterms:W3CDTF">2019-04-03T05:41:00Z</dcterms:modified>
</cp:coreProperties>
</file>